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CCF06E9" w:rsidR="00CB665C" w:rsidRDefault="004F6C06" w:rsidP="00CB665C">
      <w:pPr>
        <w:widowControl/>
      </w:pPr>
      <w:r>
        <w:rPr>
          <w:noProof/>
        </w:rPr>
        <w:drawing>
          <wp:anchor distT="0" distB="0" distL="114300" distR="114300" simplePos="0" relativeHeight="251652096" behindDoc="0" locked="0" layoutInCell="1" allowOverlap="1" wp14:anchorId="2AB0A45E" wp14:editId="7CE1DFC3">
            <wp:simplePos x="0" y="0"/>
            <wp:positionH relativeFrom="column">
              <wp:posOffset>1428750</wp:posOffset>
            </wp:positionH>
            <wp:positionV relativeFrom="page">
              <wp:posOffset>199390</wp:posOffset>
            </wp:positionV>
            <wp:extent cx="5534025" cy="5534025"/>
            <wp:effectExtent l="0" t="0" r="0" b="0"/>
            <wp:wrapThrough wrapText="bothSides">
              <wp:wrapPolygon edited="0">
                <wp:start x="15243" y="4313"/>
                <wp:lineTo x="14648" y="4536"/>
                <wp:lineTo x="13235" y="5354"/>
                <wp:lineTo x="13235" y="5651"/>
                <wp:lineTo x="6246" y="6766"/>
                <wp:lineTo x="5354" y="6989"/>
                <wp:lineTo x="3272" y="7807"/>
                <wp:lineTo x="2602" y="8328"/>
                <wp:lineTo x="2156" y="8848"/>
                <wp:lineTo x="2156" y="9220"/>
                <wp:lineTo x="2454" y="10410"/>
                <wp:lineTo x="2900" y="13979"/>
                <wp:lineTo x="3569" y="15168"/>
                <wp:lineTo x="7361" y="17250"/>
                <wp:lineTo x="7807" y="17250"/>
                <wp:lineTo x="7956" y="17102"/>
                <wp:lineTo x="9964" y="16358"/>
                <wp:lineTo x="11748" y="15243"/>
                <wp:lineTo x="11822" y="15168"/>
                <wp:lineTo x="12120" y="13979"/>
                <wp:lineTo x="12492" y="12789"/>
                <wp:lineTo x="16284" y="12789"/>
                <wp:lineTo x="18812" y="12269"/>
                <wp:lineTo x="18812" y="11599"/>
                <wp:lineTo x="19258" y="10410"/>
                <wp:lineTo x="19332" y="9220"/>
                <wp:lineTo x="19183" y="8030"/>
                <wp:lineTo x="18737" y="6841"/>
                <wp:lineTo x="18068" y="5725"/>
                <wp:lineTo x="17994" y="5428"/>
                <wp:lineTo x="16432" y="4536"/>
                <wp:lineTo x="15912" y="4313"/>
                <wp:lineTo x="15243" y="4313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3360" behindDoc="1" locked="1" layoutInCell="1" allowOverlap="1" wp14:anchorId="7062900B" wp14:editId="2FAB4288">
            <wp:simplePos x="0" y="0"/>
            <wp:positionH relativeFrom="column">
              <wp:posOffset>-447675</wp:posOffset>
            </wp:positionH>
            <wp:positionV relativeFrom="page">
              <wp:posOffset>-47625</wp:posOffset>
            </wp:positionV>
            <wp:extent cx="7591425" cy="10734675"/>
            <wp:effectExtent l="0" t="0" r="9525" b="952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038D3FA3" w:rsidR="009F176E" w:rsidRDefault="009F176E">
      <w:pPr>
        <w:rPr>
          <w:noProof/>
        </w:rPr>
      </w:pPr>
    </w:p>
    <w:p w14:paraId="296CF9F0" w14:textId="77AEA5E3" w:rsidR="00CB665C" w:rsidRDefault="00CB665C">
      <w:pPr>
        <w:rPr>
          <w:noProof/>
        </w:rPr>
      </w:pPr>
    </w:p>
    <w:p w14:paraId="17C09C7E" w14:textId="2FE8A899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64A51A8B" w:rsidR="00CB665C" w:rsidRDefault="00CB665C">
      <w:pPr>
        <w:rPr>
          <w:noProof/>
        </w:rPr>
      </w:pPr>
    </w:p>
    <w:p w14:paraId="453FFA68" w14:textId="5BD60416" w:rsidR="00CB665C" w:rsidRDefault="00CB665C">
      <w:pPr>
        <w:rPr>
          <w:noProof/>
        </w:rPr>
      </w:pPr>
    </w:p>
    <w:p w14:paraId="4BA99A7D" w14:textId="7AFE4FEC" w:rsidR="00CB665C" w:rsidRDefault="00CB665C">
      <w:pPr>
        <w:rPr>
          <w:noProof/>
        </w:rPr>
      </w:pPr>
    </w:p>
    <w:p w14:paraId="2A5B75FE" w14:textId="2A899A90" w:rsidR="00CB665C" w:rsidRDefault="00CB665C">
      <w:pPr>
        <w:rPr>
          <w:noProof/>
        </w:rPr>
      </w:pPr>
    </w:p>
    <w:p w14:paraId="1BCCDC9C" w14:textId="32ACBF5C" w:rsidR="00CB665C" w:rsidRDefault="00CB665C">
      <w:pPr>
        <w:rPr>
          <w:noProof/>
        </w:rPr>
      </w:pPr>
    </w:p>
    <w:p w14:paraId="08FFFCC1" w14:textId="29C6E1BD" w:rsidR="00CB665C" w:rsidRDefault="00CB665C">
      <w:pPr>
        <w:rPr>
          <w:noProof/>
        </w:rPr>
      </w:pPr>
    </w:p>
    <w:p w14:paraId="3B3536E3" w14:textId="4DCEE00F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2133934" wp14:editId="2FD81104">
                <wp:simplePos x="0" y="0"/>
                <wp:positionH relativeFrom="column">
                  <wp:posOffset>228600</wp:posOffset>
                </wp:positionH>
                <wp:positionV relativeFrom="paragraph">
                  <wp:posOffset>159385</wp:posOffset>
                </wp:positionV>
                <wp:extent cx="4629150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0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68F36FFA" w:rsidR="0095553E" w:rsidRPr="004A6600" w:rsidRDefault="00581A3B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581A3B"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404040" w:themeColor="text1" w:themeTint="BF"/>
                                <w:sz w:val="72"/>
                                <w:szCs w:val="72"/>
                              </w:rPr>
                              <w:t>IB9380-HV-V2</w:t>
                            </w:r>
                            <w:r w:rsidR="004A6600" w:rsidRPr="004A6600"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404040" w:themeColor="text1" w:themeTint="BF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4A6600" w:rsidRPr="004A6600"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595959" w:themeColor="text1" w:themeTint="A6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12.55pt;width:364.5pt;height:58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" filled="f" stroked="f" strokeweight=".5pt">
                <v:textbox>
                  <w:txbxContent>
                    <w:p w14:paraId="7E1967B2" w14:textId="68F36FFA" w:rsidR="0095553E" w:rsidRPr="004A6600" w:rsidRDefault="00581A3B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581A3B">
                        <w:rPr>
                          <w:rFonts w:ascii="Microsoft YaHei UI" w:eastAsia="Microsoft YaHei UI" w:hAnsi="Microsoft YaHei UI" w:cs="Microsoft YaHei UI"/>
                          <w:b/>
                          <w:color w:val="404040" w:themeColor="text1" w:themeTint="BF"/>
                          <w:sz w:val="72"/>
                          <w:szCs w:val="72"/>
                        </w:rPr>
                        <w:t>IB9380-HV-V2</w:t>
                      </w:r>
                      <w:r w:rsidR="004A6600" w:rsidRPr="004A6600">
                        <w:rPr>
                          <w:rFonts w:ascii="Microsoft YaHei UI" w:eastAsia="Microsoft YaHei UI" w:hAnsi="Microsoft YaHei UI" w:cs="Microsoft YaHei UI"/>
                          <w:b/>
                          <w:color w:val="404040" w:themeColor="text1" w:themeTint="BF"/>
                          <w:sz w:val="72"/>
                          <w:szCs w:val="72"/>
                        </w:rPr>
                        <w:t xml:space="preserve"> </w:t>
                      </w:r>
                      <w:r w:rsidR="004A6600" w:rsidRPr="004A6600">
                        <w:rPr>
                          <w:rFonts w:ascii="Microsoft YaHei UI" w:eastAsia="Microsoft YaHei UI" w:hAnsi="Microsoft YaHei UI" w:cs="Microsoft YaHei UI"/>
                          <w:b/>
                          <w:color w:val="595959" w:themeColor="text1" w:themeTint="A6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EE99751" w14:textId="59376F83" w:rsidR="00CB665C" w:rsidRDefault="00CB665C">
      <w:pPr>
        <w:rPr>
          <w:noProof/>
        </w:rPr>
      </w:pPr>
    </w:p>
    <w:p w14:paraId="6FC30A99" w14:textId="43A2F5B3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12499E" wp14:editId="3E6A60C5">
                <wp:simplePos x="0" y="0"/>
                <wp:positionH relativeFrom="column">
                  <wp:posOffset>228600</wp:posOffset>
                </wp:positionH>
                <wp:positionV relativeFrom="paragraph">
                  <wp:posOffset>68580</wp:posOffset>
                </wp:positionV>
                <wp:extent cx="6172200" cy="417195"/>
                <wp:effectExtent l="0" t="0" r="0" b="1905"/>
                <wp:wrapNone/>
                <wp:docPr id="180584880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417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03FA6" w14:textId="5662D46E" w:rsidR="00801368" w:rsidRPr="004A6600" w:rsidRDefault="00801368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 w:rsidRPr="0080136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 xml:space="preserve">5MP </w:t>
                            </w:r>
                            <w:r w:rsidRPr="00801368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槍型網路</w:t>
                            </w:r>
                            <w:r w:rsidRPr="0080136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AI</w:t>
                            </w:r>
                            <w:r w:rsidRPr="00801368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2499E" id="_x0000_s1027" type="#_x0000_t202" style="position:absolute;margin-left:18pt;margin-top:5.4pt;width:486pt;height:32.8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" filled="f" stroked="f" strokeweight=".5pt">
                <v:textbox>
                  <w:txbxContent>
                    <w:p w14:paraId="6DB03FA6" w14:textId="5662D46E" w:rsidR="00801368" w:rsidRPr="004A6600" w:rsidRDefault="00801368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</w:pPr>
                      <w:r w:rsidRPr="00801368">
                        <w:rPr>
                          <w:rFonts w:ascii="Microsoft YaHei" w:eastAsia="Microsoft YaHei" w:hAnsi="Microsoft YaHe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 xml:space="preserve">5MP </w:t>
                      </w:r>
                      <w:r w:rsidRPr="00801368">
                        <w:rPr>
                          <w:rFonts w:ascii="Microsoft YaHei" w:eastAsia="Microsoft YaHei" w:hAnsi="Microsoft YaHei" w:cs="Microsoft YaHei UI" w:hint="eastAsia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槍型網路</w:t>
                      </w:r>
                      <w:r w:rsidRPr="00801368">
                        <w:rPr>
                          <w:rFonts w:ascii="Microsoft YaHei" w:eastAsia="Microsoft YaHei" w:hAnsi="Microsoft YaHe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AI</w:t>
                      </w:r>
                      <w:r w:rsidRPr="00801368">
                        <w:rPr>
                          <w:rFonts w:ascii="Microsoft YaHei" w:eastAsia="Microsoft YaHei" w:hAnsi="Microsoft YaHei" w:cs="Microsoft YaHei UI" w:hint="eastAsia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7D9AE9D7" w14:textId="39BA8592" w:rsidR="00CB665C" w:rsidRDefault="00CB665C">
      <w:pPr>
        <w:rPr>
          <w:noProof/>
        </w:rPr>
      </w:pPr>
    </w:p>
    <w:p w14:paraId="02A1A6DD" w14:textId="1F94FD46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024BD51" wp14:editId="04845B2B">
                <wp:simplePos x="0" y="0"/>
                <wp:positionH relativeFrom="column">
                  <wp:posOffset>228600</wp:posOffset>
                </wp:positionH>
                <wp:positionV relativeFrom="paragraph">
                  <wp:posOffset>95885</wp:posOffset>
                </wp:positionV>
                <wp:extent cx="6233160" cy="417195"/>
                <wp:effectExtent l="0" t="0" r="0" b="1905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160" cy="417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76B7CF11" w:rsidR="00042EF0" w:rsidRPr="00442355" w:rsidRDefault="004F6C06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</w:pP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5MP．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>WDR Pro 120dB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智慧型紅外線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30M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紅外線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="00442355"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>IP66</w:t>
                            </w:r>
                            <w:r w:rsidR="00442355"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、IP67、IK10認證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7.55pt;width:490.8pt;height:32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" filled="f" stroked="f" strokeweight=".5pt">
                <v:textbox>
                  <w:txbxContent>
                    <w:p w14:paraId="33A01146" w14:textId="76B7CF11" w:rsidR="00042EF0" w:rsidRPr="00442355" w:rsidRDefault="004F6C06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</w:pP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5MP．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>WDR Pro 120dB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智慧型紅外線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30M </w:t>
                      </w: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紅外線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="00442355"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 xml:space="preserve"> 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>IP66</w:t>
                      </w:r>
                      <w:r w:rsidR="00442355"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、IP67、IK10認證</w:t>
                      </w:r>
                    </w:p>
                  </w:txbxContent>
                </v:textbox>
              </v:shape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920381" wp14:editId="2E88577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104AEC" w14:textId="77777777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 xml:space="preserve">支援透過視覺物件分析 (Vision </w:t>
                            </w:r>
                            <w:proofErr w:type="spellStart"/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Objec</w:t>
                            </w:r>
                            <w:proofErr w:type="spellEnd"/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 xml:space="preserve"> t Analytics) 偵測人/車</w:t>
                            </w:r>
                          </w:p>
                          <w:p w14:paraId="34171EF8" w14:textId="77777777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支援透過智慧 VCA 實現精</w:t>
                            </w:r>
                            <w:proofErr w:type="gramStart"/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準</w:t>
                            </w:r>
                            <w:proofErr w:type="gramEnd"/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警報</w:t>
                            </w:r>
                          </w:p>
                          <w:p w14:paraId="760BE4C2" w14:textId="77777777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內建智慧紅外線，最遠距離: 30m</w:t>
                            </w:r>
                          </w:p>
                          <w:p w14:paraId="4153F06B" w14:textId="77777777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內建麥克風，雙向音訊</w:t>
                            </w:r>
                          </w:p>
                          <w:p w14:paraId="4C3B2225" w14:textId="77777777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H.265編解碼器</w:t>
                            </w:r>
                          </w:p>
                          <w:p w14:paraId="1399C727" w14:textId="24AABCA4" w:rsidR="004F6C06" w:rsidRPr="004F6C06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 xml:space="preserve">IP66、IP67、IK10 </w:t>
                            </w:r>
                            <w:r w:rsidR="0044235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認證</w:t>
                            </w:r>
                          </w:p>
                          <w:p w14:paraId="7F5151B8" w14:textId="0D79D141" w:rsidR="00D94519" w:rsidRPr="004A6600" w:rsidRDefault="004F6C06" w:rsidP="004F6C0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4F6C0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透過 Trend Micro IoT Security 提供網路保護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29" type="#_x0000_t202" style="position:absolute;margin-left:12pt;margin-top:13.95pt;width:496.8pt;height:237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BC9lbz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48104AEC" w14:textId="77777777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 xml:space="preserve">支援透過視覺物件分析 (Vision </w:t>
                      </w:r>
                      <w:proofErr w:type="spellStart"/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Objec</w:t>
                      </w:r>
                      <w:proofErr w:type="spellEnd"/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 xml:space="preserve"> t Analytics) 偵測人/車</w:t>
                      </w:r>
                    </w:p>
                    <w:p w14:paraId="34171EF8" w14:textId="77777777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支援透過智慧 VCA 實現精</w:t>
                      </w:r>
                      <w:proofErr w:type="gramStart"/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準</w:t>
                      </w:r>
                      <w:proofErr w:type="gramEnd"/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警報</w:t>
                      </w:r>
                    </w:p>
                    <w:p w14:paraId="760BE4C2" w14:textId="77777777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內建智慧紅外線，最遠距離: 30m</w:t>
                      </w:r>
                    </w:p>
                    <w:p w14:paraId="4153F06B" w14:textId="77777777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內建麥克風，雙向音訊</w:t>
                      </w:r>
                    </w:p>
                    <w:p w14:paraId="4C3B2225" w14:textId="77777777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H.265編解碼器</w:t>
                      </w:r>
                    </w:p>
                    <w:p w14:paraId="1399C727" w14:textId="24AABCA4" w:rsidR="004F6C06" w:rsidRPr="004F6C06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 xml:space="preserve">IP66、IP67、IK10 </w:t>
                      </w:r>
                      <w:r w:rsidR="0044235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認證</w:t>
                      </w:r>
                    </w:p>
                    <w:p w14:paraId="7F5151B8" w14:textId="0D79D141" w:rsidR="00D94519" w:rsidRPr="004A6600" w:rsidRDefault="004F6C06" w:rsidP="004F6C06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4F6C0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透過 Trend Micro IoT Security 提供網路保護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615DD4F3" w:rsidR="00A5118F" w:rsidRDefault="004F6C06"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0CF3FB" wp14:editId="29EDF44B">
                <wp:simplePos x="0" y="0"/>
                <wp:positionH relativeFrom="column">
                  <wp:posOffset>9525</wp:posOffset>
                </wp:positionH>
                <wp:positionV relativeFrom="paragraph">
                  <wp:posOffset>-76199</wp:posOffset>
                </wp:positionV>
                <wp:extent cx="1333500" cy="546100"/>
                <wp:effectExtent l="0" t="0" r="0" b="6350"/>
                <wp:wrapNone/>
                <wp:docPr id="441590996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CD1F6" w14:textId="089FC265" w:rsidR="00CB665C" w:rsidRPr="004F6C06" w:rsidRDefault="000B03BC" w:rsidP="000B03BC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rPr>
                                <w:rFonts w:ascii="Microsoft YaHei UI" w:eastAsia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</w:pPr>
                            <w:r w:rsidRPr="004F6C06">
                              <w:rPr>
                                <w:rFonts w:ascii="Microsoft YaHei UI" w:eastAsia="Microsoft YaHei UI" w:hAnsi="Microsoft YaHei UI" w:hint="eastAsia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技術</w:t>
                            </w:r>
                            <w:r w:rsidR="00CB665C" w:rsidRPr="004F6C06">
                              <w:rPr>
                                <w:rFonts w:ascii="Microsoft YaHei UI" w:eastAsia="Microsoft YaHei UI" w:hAnsi="Microsoft YaHei UI" w:hint="eastAsia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規格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CF3FB" id="文字方塊 7" o:spid="_x0000_s1030" type="#_x0000_t202" style="position:absolute;margin-left:.75pt;margin-top:-6pt;width:105pt;height:4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" filled="f" stroked="f" strokeweight=".5pt">
                <v:textbox>
                  <w:txbxContent>
                    <w:p w14:paraId="0F8CD1F6" w14:textId="089FC265" w:rsidR="00CB665C" w:rsidRPr="004F6C06" w:rsidRDefault="000B03BC" w:rsidP="000B03BC">
                      <w:pPr>
                        <w:widowControl/>
                        <w:snapToGrid w:val="0"/>
                        <w:spacing w:line="240" w:lineRule="auto"/>
                        <w:contextualSpacing/>
                        <w:rPr>
                          <w:rFonts w:ascii="Microsoft YaHei UI" w:eastAsia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</w:pPr>
                      <w:r w:rsidRPr="004F6C06">
                        <w:rPr>
                          <w:rFonts w:ascii="Microsoft YaHei UI" w:eastAsia="Microsoft YaHei UI" w:hAnsi="Microsoft YaHei UI" w:hint="eastAsia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技術</w:t>
                      </w:r>
                      <w:r w:rsidR="00CB665C" w:rsidRPr="004F6C06">
                        <w:rPr>
                          <w:rFonts w:ascii="Microsoft YaHei UI" w:eastAsia="Microsoft YaHei UI" w:hAnsi="Microsoft YaHei UI" w:hint="eastAsia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規格</w:t>
                      </w:r>
                    </w:p>
                  </w:txbxContent>
                </v:textbox>
              </v:shape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10A625A3">
            <wp:simplePos x="0" y="0"/>
            <wp:positionH relativeFrom="column">
              <wp:posOffset>-457200</wp:posOffset>
            </wp:positionH>
            <wp:positionV relativeFrom="page">
              <wp:posOffset>-95250</wp:posOffset>
            </wp:positionV>
            <wp:extent cx="7616190" cy="10770870"/>
            <wp:effectExtent l="0" t="0" r="3810" b="0"/>
            <wp:wrapNone/>
            <wp:docPr id="896375492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619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31"/>
        <w:tblpPr w:leftFromText="180" w:rightFromText="180" w:vertAnchor="page" w:tblpY="15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6628"/>
      </w:tblGrid>
      <w:tr w:rsidR="004F6C06" w:rsidRPr="000B03BC" w14:paraId="3B759AA9" w14:textId="77777777" w:rsidTr="004F6C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30E2B2" w14:textId="6ECBDBCF" w:rsidR="004F6C06" w:rsidRPr="000B03BC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</w:rPr>
            </w:pPr>
            <w:r w:rsidRPr="004F6C06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系統資訊</w:t>
            </w:r>
          </w:p>
        </w:tc>
      </w:tr>
      <w:tr w:rsidR="004F6C06" w:rsidRPr="000B03BC" w14:paraId="39F0B64E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9BB10A0" w14:textId="7FB3268A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機型</w:t>
            </w:r>
          </w:p>
        </w:tc>
        <w:tc>
          <w:tcPr>
            <w:tcW w:w="6628" w:type="dxa"/>
            <w:tcBorders>
              <w:top w:val="none" w:sz="0" w:space="0" w:color="auto"/>
              <w:left w:val="nil"/>
              <w:bottom w:val="none" w:sz="0" w:space="0" w:color="auto"/>
            </w:tcBorders>
          </w:tcPr>
          <w:p w14:paraId="08798BB1" w14:textId="585D5422" w:rsidR="004F6C06" w:rsidRPr="004F6C06" w:rsidRDefault="004F6C06" w:rsidP="004F6C06">
            <w:pPr>
              <w:tabs>
                <w:tab w:val="left" w:pos="1965"/>
              </w:tabs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IB9380-HV-V2</w:t>
            </w:r>
          </w:p>
        </w:tc>
      </w:tr>
      <w:tr w:rsidR="004F6C06" w:rsidRPr="000B03BC" w14:paraId="3B6AF8CC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28EA03B" w14:textId="56BB62BE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CPU</w:t>
            </w:r>
          </w:p>
        </w:tc>
        <w:tc>
          <w:tcPr>
            <w:tcW w:w="6628" w:type="dxa"/>
            <w:tcBorders>
              <w:left w:val="nil"/>
            </w:tcBorders>
          </w:tcPr>
          <w:p w14:paraId="14A5E5BB" w14:textId="102BD7D4" w:rsidR="004F6C06" w:rsidRPr="004F6C06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多媒體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SoC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系統單晶片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4F6C06" w:rsidRPr="000B03BC" w14:paraId="0AE6D6B6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8734D90" w14:textId="6DC8098F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快閃記憶體</w:t>
            </w:r>
          </w:p>
        </w:tc>
        <w:tc>
          <w:tcPr>
            <w:tcW w:w="6628" w:type="dxa"/>
            <w:tcBorders>
              <w:left w:val="nil"/>
            </w:tcBorders>
          </w:tcPr>
          <w:p w14:paraId="0A73789D" w14:textId="7D03931D" w:rsidR="004F6C06" w:rsidRPr="004F6C06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256 MB</w:t>
            </w:r>
          </w:p>
        </w:tc>
      </w:tr>
      <w:tr w:rsidR="004F6C06" w:rsidRPr="000B03BC" w14:paraId="3FD03B84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54C7B605" w14:textId="2E239A6D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RAM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0C9EB69C" w14:textId="0D2FBB18" w:rsidR="004F6C06" w:rsidRPr="004F6C06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512 MB</w:t>
            </w:r>
          </w:p>
        </w:tc>
      </w:tr>
      <w:tr w:rsidR="004F6C06" w:rsidRPr="000B03BC" w14:paraId="5461A240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609400AD" w14:textId="77777777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28EAD7B2" w14:textId="77777777" w:rsidR="004F6C06" w:rsidRPr="004F6C06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11FC8953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D776FD" w14:textId="2451B54D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</w:pPr>
            <w:r w:rsidRPr="004F6C06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攝影機功能</w:t>
            </w:r>
          </w:p>
        </w:tc>
      </w:tr>
      <w:tr w:rsidR="004F6C06" w:rsidRPr="000B03BC" w14:paraId="2C8C4240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02CFE96" w14:textId="1B9F78E1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影像感光元件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792F7444" w14:textId="6E7752F3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1/2.7"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循序掃描式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CMOS</w:t>
            </w:r>
          </w:p>
        </w:tc>
      </w:tr>
      <w:tr w:rsidR="004F6C06" w:rsidRPr="000B03BC" w14:paraId="59CAF56C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BD65A4F" w14:textId="538CDC0C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最大解析度</w:t>
            </w:r>
          </w:p>
        </w:tc>
        <w:tc>
          <w:tcPr>
            <w:tcW w:w="6628" w:type="dxa"/>
            <w:tcBorders>
              <w:left w:val="nil"/>
            </w:tcBorders>
          </w:tcPr>
          <w:p w14:paraId="09534000" w14:textId="516A370D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2880x1616 (5MP)</w:t>
            </w:r>
          </w:p>
        </w:tc>
      </w:tr>
      <w:tr w:rsidR="004F6C06" w:rsidRPr="000B03BC" w14:paraId="60A97241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A361DA1" w14:textId="5917F44D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鏡頭類型</w:t>
            </w:r>
          </w:p>
        </w:tc>
        <w:tc>
          <w:tcPr>
            <w:tcW w:w="6628" w:type="dxa"/>
            <w:tcBorders>
              <w:left w:val="nil"/>
            </w:tcBorders>
          </w:tcPr>
          <w:p w14:paraId="691B8AD1" w14:textId="05798692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定焦</w:t>
            </w:r>
          </w:p>
        </w:tc>
      </w:tr>
      <w:tr w:rsidR="004F6C06" w:rsidRPr="000B03BC" w14:paraId="1277FE2C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6DCAB81" w14:textId="07040BDD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焦距</w:t>
            </w:r>
          </w:p>
        </w:tc>
        <w:tc>
          <w:tcPr>
            <w:tcW w:w="6628" w:type="dxa"/>
            <w:tcBorders>
              <w:left w:val="nil"/>
            </w:tcBorders>
          </w:tcPr>
          <w:p w14:paraId="0AAC63A9" w14:textId="222C393A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f = 2.8 mm</w:t>
            </w:r>
          </w:p>
        </w:tc>
      </w:tr>
      <w:tr w:rsidR="004F6C06" w:rsidRPr="000B03BC" w14:paraId="30D9A9C5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05EA52B" w14:textId="4147C140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光圈</w:t>
            </w:r>
          </w:p>
        </w:tc>
        <w:tc>
          <w:tcPr>
            <w:tcW w:w="6628" w:type="dxa"/>
            <w:tcBorders>
              <w:left w:val="nil"/>
            </w:tcBorders>
          </w:tcPr>
          <w:p w14:paraId="69F32B86" w14:textId="159C23AA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F1.6</w:t>
            </w:r>
          </w:p>
        </w:tc>
      </w:tr>
      <w:tr w:rsidR="004F6C06" w:rsidRPr="000B03BC" w14:paraId="7CFE03A3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952A83C" w14:textId="78CD9547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光圈類型</w:t>
            </w:r>
          </w:p>
        </w:tc>
        <w:tc>
          <w:tcPr>
            <w:tcW w:w="6628" w:type="dxa"/>
            <w:tcBorders>
              <w:left w:val="nil"/>
            </w:tcBorders>
          </w:tcPr>
          <w:p w14:paraId="630CCC14" w14:textId="2210F013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固定光圈</w:t>
            </w:r>
          </w:p>
        </w:tc>
      </w:tr>
      <w:tr w:rsidR="004F6C06" w:rsidRPr="000B03BC" w14:paraId="655626AA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7B5E476" w14:textId="01E4CD9E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視野</w:t>
            </w:r>
          </w:p>
        </w:tc>
        <w:tc>
          <w:tcPr>
            <w:tcW w:w="6628" w:type="dxa"/>
            <w:tcBorders>
              <w:left w:val="nil"/>
            </w:tcBorders>
          </w:tcPr>
          <w:p w14:paraId="180A7C7B" w14:textId="7ED6CF08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水平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: 111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/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垂直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: 59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/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對角線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: 133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4F6C06" w:rsidRPr="000B03BC" w14:paraId="52E7D620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5163980" w14:textId="41B0CD96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快門時間</w:t>
            </w:r>
          </w:p>
        </w:tc>
        <w:tc>
          <w:tcPr>
            <w:tcW w:w="6628" w:type="dxa"/>
            <w:tcBorders>
              <w:left w:val="nil"/>
            </w:tcBorders>
          </w:tcPr>
          <w:p w14:paraId="30A8B300" w14:textId="11D166B6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1/5s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到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1/32,000s</w:t>
            </w:r>
          </w:p>
        </w:tc>
      </w:tr>
      <w:tr w:rsidR="004F6C06" w:rsidRPr="000B03BC" w14:paraId="29F0CACE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30E5C46" w14:textId="36CBCD42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WDR </w:t>
            </w: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寬動態技術</w:t>
            </w:r>
          </w:p>
        </w:tc>
        <w:tc>
          <w:tcPr>
            <w:tcW w:w="6628" w:type="dxa"/>
            <w:tcBorders>
              <w:left w:val="nil"/>
            </w:tcBorders>
          </w:tcPr>
          <w:p w14:paraId="78F6AA50" w14:textId="295E10E3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WDR Pro</w:t>
            </w:r>
          </w:p>
        </w:tc>
      </w:tr>
      <w:tr w:rsidR="004F6C06" w:rsidRPr="000B03BC" w14:paraId="7C88C10B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5A11189" w14:textId="438E3EAF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日間</w:t>
            </w: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/</w:t>
            </w: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夜間</w:t>
            </w:r>
          </w:p>
        </w:tc>
        <w:tc>
          <w:tcPr>
            <w:tcW w:w="6628" w:type="dxa"/>
            <w:tcBorders>
              <w:left w:val="nil"/>
            </w:tcBorders>
          </w:tcPr>
          <w:p w14:paraId="5F2A804C" w14:textId="18BA93DB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</w:t>
            </w:r>
          </w:p>
        </w:tc>
      </w:tr>
      <w:tr w:rsidR="004F6C06" w:rsidRPr="000B03BC" w14:paraId="40F89052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562B03E" w14:textId="43079405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可拆卸式紅外線</w:t>
            </w:r>
            <w:proofErr w:type="gramStart"/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阻絕濾光</w:t>
            </w:r>
            <w:proofErr w:type="gramEnd"/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片</w:t>
            </w:r>
          </w:p>
        </w:tc>
        <w:tc>
          <w:tcPr>
            <w:tcW w:w="6628" w:type="dxa"/>
            <w:tcBorders>
              <w:left w:val="nil"/>
            </w:tcBorders>
          </w:tcPr>
          <w:p w14:paraId="56100E11" w14:textId="48C705A9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</w:t>
            </w:r>
          </w:p>
        </w:tc>
      </w:tr>
      <w:tr w:rsidR="004F6C06" w:rsidRPr="000B03BC" w14:paraId="20FFAEA1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AC57415" w14:textId="14C6527E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紅外線</w:t>
            </w:r>
          </w:p>
        </w:tc>
        <w:tc>
          <w:tcPr>
            <w:tcW w:w="6628" w:type="dxa"/>
            <w:tcBorders>
              <w:left w:val="nil"/>
            </w:tcBorders>
          </w:tcPr>
          <w:p w14:paraId="4892B6E9" w14:textId="77777777" w:rsidR="004F6C06" w:rsidRPr="004F6C06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內建智慧型紅外線，有效範圍最遠可達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30m</w:t>
            </w:r>
          </w:p>
          <w:p w14:paraId="2402F863" w14:textId="3F7FF477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紅外線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LED*2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顆</w:t>
            </w:r>
          </w:p>
        </w:tc>
      </w:tr>
      <w:tr w:rsidR="004F6C06" w:rsidRPr="000B03BC" w14:paraId="56AF6627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1E5CE7E" w14:textId="17577AFA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最低照度</w:t>
            </w:r>
          </w:p>
        </w:tc>
        <w:tc>
          <w:tcPr>
            <w:tcW w:w="6628" w:type="dxa"/>
            <w:tcBorders>
              <w:left w:val="nil"/>
            </w:tcBorders>
          </w:tcPr>
          <w:p w14:paraId="216F8090" w14:textId="7ADF0EA7" w:rsidR="004F6C06" w:rsidRPr="004F6C06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0.055 Lux @ F1.6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彩色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0.005 Lux @ F1.6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黑白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  <w:p w14:paraId="782FA3E4" w14:textId="4DA3CF95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 Lux @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照明開啟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4F6C06" w:rsidRPr="000B03BC" w14:paraId="4ABA74B1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1EEB79E" w14:textId="12157C13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傾斜範圍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5E06ECE2" w14:textId="34B09187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90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4F6C06" w:rsidRPr="000B03BC" w14:paraId="7303E968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E1B74ED" w14:textId="5D45A1AB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旋轉範圍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2E61A501" w14:textId="74CBAD93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180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4F6C06" w:rsidRPr="000B03BC" w14:paraId="1092BC59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81E3702" w14:textId="535802DF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儲存空間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6BF04CA7" w14:textId="77777777" w:rsidR="004F6C06" w:rsidRPr="004F6C06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無縫錄製至 MicroSD/SDHC/SDXC 卡</w:t>
            </w:r>
            <w:proofErr w:type="gramStart"/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（</w:t>
            </w:r>
            <w:proofErr w:type="gramEnd"/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 1TB 容量</w:t>
            </w:r>
          </w:p>
          <w:p w14:paraId="3A314E39" w14:textId="7CB99335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）並錄製至網路附加儲存 (NAS)</w:t>
            </w:r>
          </w:p>
        </w:tc>
      </w:tr>
      <w:tr w:rsidR="004F6C06" w:rsidRPr="000B03BC" w14:paraId="6B53C533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68505B6D" w14:textId="72731879" w:rsidR="004F6C06" w:rsidRPr="004F6C06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內建安裝輔助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6DD04E2B" w14:textId="5443BAA3" w:rsidR="004F6C06" w:rsidRPr="00F7422A" w:rsidRDefault="004F6C06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畫素計算器</w:t>
            </w:r>
          </w:p>
        </w:tc>
      </w:tr>
      <w:tr w:rsidR="004F6C06" w:rsidRPr="000B03BC" w14:paraId="0C5ED959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70295978" w14:textId="77777777" w:rsidR="004F6C06" w:rsidRPr="00F7422A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7D5A4D92" w14:textId="77777777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5A5BC084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F910AE4" w14:textId="5601F7FE" w:rsidR="004F6C06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影像</w:t>
            </w:r>
          </w:p>
        </w:tc>
      </w:tr>
      <w:tr w:rsidR="00FF5821" w:rsidRPr="000B03BC" w14:paraId="08F62AE6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CF5732E" w14:textId="0232FD2C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壓縮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3F505C6A" w14:textId="595D8B86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H.265, H.264, MJPEG</w:t>
            </w:r>
          </w:p>
        </w:tc>
      </w:tr>
      <w:tr w:rsidR="00FF5821" w:rsidRPr="000B03BC" w14:paraId="2FFF343C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6D86B9B" w14:textId="706D8088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proofErr w:type="gramStart"/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最大影格速率</w:t>
            </w:r>
            <w:proofErr w:type="gramEnd"/>
          </w:p>
        </w:tc>
        <w:tc>
          <w:tcPr>
            <w:tcW w:w="6628" w:type="dxa"/>
            <w:tcBorders>
              <w:left w:val="nil"/>
            </w:tcBorders>
          </w:tcPr>
          <w:p w14:paraId="17A5000A" w14:textId="478AE3DA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2880x1616@ 30 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fp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s</w:t>
            </w:r>
          </w:p>
        </w:tc>
      </w:tr>
      <w:tr w:rsidR="00FF5821" w:rsidRPr="000B03BC" w14:paraId="47A3CE30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C83A8E7" w14:textId="03DFA091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最大串流</w:t>
            </w:r>
          </w:p>
        </w:tc>
        <w:tc>
          <w:tcPr>
            <w:tcW w:w="6628" w:type="dxa"/>
            <w:tcBorders>
              <w:left w:val="nil"/>
            </w:tcBorders>
          </w:tcPr>
          <w:p w14:paraId="11F38E39" w14:textId="4F0FB5E8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3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影像串流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最多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7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可組態的設定檔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FF5821" w:rsidRPr="000B03BC" w14:paraId="4909085F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229EB17" w14:textId="168EE07D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proofErr w:type="gramStart"/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主串流</w:t>
            </w:r>
            <w:proofErr w:type="gramEnd"/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7962D3F2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2880x1616@30fps, 2688x1512, 2560x1440,</w:t>
            </w:r>
          </w:p>
          <w:p w14:paraId="5F69E74B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1920x1080, 1600x904, 1360x768, 1280x720,</w:t>
            </w:r>
          </w:p>
          <w:p w14:paraId="4D2CC186" w14:textId="7CDB162A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640x360 (16:9)</w:t>
            </w:r>
          </w:p>
        </w:tc>
      </w:tr>
      <w:tr w:rsidR="00FF5821" w:rsidRPr="000B03BC" w14:paraId="047434C3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A93046B" w14:textId="7480E958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第二串流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8CE66AF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1920x1080@30fps, 1600x904, 1360x768,</w:t>
            </w:r>
          </w:p>
          <w:p w14:paraId="751D69E4" w14:textId="61460C6E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lastRenderedPageBreak/>
              <w:t>1280x720, 640x360 (16:9)</w:t>
            </w:r>
          </w:p>
        </w:tc>
      </w:tr>
      <w:tr w:rsidR="00FF5821" w:rsidRPr="000B03BC" w14:paraId="1963146B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9B83174" w14:textId="4D3DA649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lastRenderedPageBreak/>
              <w:t>第三串流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7A4DE550" w14:textId="0ECA2268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1280x720@30</w:t>
            </w:r>
            <w:proofErr w:type="gram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fps ,</w:t>
            </w:r>
            <w:proofErr w:type="gram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640x360, 480x272 (16:9)</w:t>
            </w:r>
          </w:p>
        </w:tc>
      </w:tr>
      <w:tr w:rsidR="00FF5821" w:rsidRPr="000B03BC" w14:paraId="0E0300C2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9130525" w14:textId="5CE32CB5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訊號雜訊比</w:t>
            </w:r>
          </w:p>
        </w:tc>
        <w:tc>
          <w:tcPr>
            <w:tcW w:w="6628" w:type="dxa"/>
            <w:tcBorders>
              <w:left w:val="nil"/>
            </w:tcBorders>
          </w:tcPr>
          <w:p w14:paraId="39B91FBA" w14:textId="016D60F2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58 dB</w:t>
            </w:r>
          </w:p>
        </w:tc>
      </w:tr>
      <w:tr w:rsidR="00FF5821" w:rsidRPr="000B03BC" w14:paraId="27435D6A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440D251" w14:textId="12370B1A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動態範圍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65D13DF9" w14:textId="5C2CD4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120 dB</w:t>
            </w:r>
          </w:p>
        </w:tc>
      </w:tr>
      <w:tr w:rsidR="00FF5821" w:rsidRPr="000B03BC" w14:paraId="28738776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E636AD2" w14:textId="64B194C6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影像串流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2705E6C9" w14:textId="3EDFCE0C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解析度可調、品質及固定位元率、第三代智慧影像串流</w:t>
            </w:r>
          </w:p>
        </w:tc>
      </w:tr>
      <w:tr w:rsidR="00FF5821" w:rsidRPr="000B03BC" w14:paraId="73813F97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7320768E" w14:textId="0BA54FD7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影像設定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1CF46B29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【一般設定】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影像標題和時間戳記重疊、影像方向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翻轉</w:t>
            </w:r>
          </w:p>
          <w:p w14:paraId="67BFC1DC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、鏡映、旋轉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、日間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夜間設定，【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紅外線】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紅外線、防過</w:t>
            </w:r>
          </w:p>
          <w:p w14:paraId="427CF714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智能紅外線，【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影像設定】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白平衡、影像調整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亮度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</w:p>
          <w:p w14:paraId="4F1F9228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對比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飽和度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銳利度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伽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瑪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曲線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除霧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3DNR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:</w:t>
            </w:r>
          </w:p>
          <w:p w14:paraId="0936E4D9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BLC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HLC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、曝光控制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曝光時間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增益控制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AE</w:t>
            </w:r>
          </w:p>
          <w:p w14:paraId="19F603EB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速度調整、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WDR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隱私遮蔽】，【畫素計算器】，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【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排定的</w:t>
            </w:r>
          </w:p>
          <w:p w14:paraId="3F712ABC" w14:textId="0E0112DC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設定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檔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設定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】</w:t>
            </w:r>
            <w:proofErr w:type="gramEnd"/>
          </w:p>
        </w:tc>
      </w:tr>
      <w:tr w:rsidR="00FF5821" w:rsidRPr="000B03BC" w14:paraId="6820C271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4FADDD38" w14:textId="77777777" w:rsidR="00FF5821" w:rsidRPr="005D03F9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5C0C8A41" w14:textId="77777777" w:rsidR="00FF5821" w:rsidRPr="00F7422A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46199AD3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18C3B9" w14:textId="6ABE39FE" w:rsidR="004F6C06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聲音</w:t>
            </w:r>
          </w:p>
        </w:tc>
      </w:tr>
      <w:tr w:rsidR="00FF5821" w:rsidRPr="000B03BC" w14:paraId="4706759E" w14:textId="77777777" w:rsidTr="00FF58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F556BFD" w14:textId="60597979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音訊功能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6B1CB2DB" w14:textId="46AAB6F8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雙向音訊</w:t>
            </w:r>
          </w:p>
        </w:tc>
      </w:tr>
      <w:tr w:rsidR="00FF5821" w:rsidRPr="000B03BC" w14:paraId="4F8BB7AC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DDB0431" w14:textId="6395FB0F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壓縮</w:t>
            </w:r>
          </w:p>
        </w:tc>
        <w:tc>
          <w:tcPr>
            <w:tcW w:w="6628" w:type="dxa"/>
            <w:tcBorders>
              <w:left w:val="nil"/>
            </w:tcBorders>
          </w:tcPr>
          <w:p w14:paraId="363CA4D1" w14:textId="1E3A2562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MPEG-2 AAC-LC, G.711, G.726</w:t>
            </w:r>
          </w:p>
        </w:tc>
      </w:tr>
      <w:tr w:rsidR="00FF5821" w:rsidRPr="000B03BC" w14:paraId="6C134487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E1221D8" w14:textId="0BCD6211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介面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331C6C66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內建麥克風</w:t>
            </w:r>
          </w:p>
          <w:p w14:paraId="58A92592" w14:textId="647754DA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外接線路輸入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</w:p>
        </w:tc>
      </w:tr>
      <w:tr w:rsidR="00FF5821" w:rsidRPr="000B03BC" w14:paraId="605DD193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3A38DDDD" w14:textId="6137E411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有效範圍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32A433A3" w14:textId="6ABD8A91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5m</w:t>
            </w:r>
          </w:p>
        </w:tc>
      </w:tr>
      <w:tr w:rsidR="004F6C06" w:rsidRPr="000B03BC" w14:paraId="1DEF472C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5B18B479" w14:textId="360B707C" w:rsidR="004F6C06" w:rsidRPr="00F7422A" w:rsidRDefault="004F6C06" w:rsidP="004F6C06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5DD05F92" w14:textId="4A3A34E1" w:rsidR="004F6C06" w:rsidRPr="00F7422A" w:rsidRDefault="004F6C06" w:rsidP="004F6C06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715589F9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8A225F" w14:textId="5BEA02D2" w:rsidR="004F6C06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網路</w:t>
            </w:r>
          </w:p>
        </w:tc>
      </w:tr>
      <w:tr w:rsidR="00FF5821" w:rsidRPr="000B03BC" w14:paraId="75092C8A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99B1236" w14:textId="5604DA97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使用者</w:t>
            </w:r>
          </w:p>
        </w:tc>
        <w:tc>
          <w:tcPr>
            <w:tcW w:w="6628" w:type="dxa"/>
            <w:tcBorders>
              <w:left w:val="nil"/>
            </w:tcBorders>
          </w:tcPr>
          <w:p w14:paraId="4D168C17" w14:textId="20E28AC2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最多可供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10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用戶端進行即時檢視</w:t>
            </w:r>
          </w:p>
        </w:tc>
      </w:tr>
      <w:tr w:rsidR="00FF5821" w:rsidRPr="000B03BC" w14:paraId="7F424069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BFE9055" w14:textId="036BB1DC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通訊協定</w:t>
            </w:r>
          </w:p>
        </w:tc>
        <w:tc>
          <w:tcPr>
            <w:tcW w:w="6628" w:type="dxa"/>
            <w:tcBorders>
              <w:left w:val="nil"/>
            </w:tcBorders>
          </w:tcPr>
          <w:p w14:paraId="51AB527F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802.1X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ARP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Bonjour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CIFS/SMB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DDNS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DHCP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3488C095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DNS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HTTPS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ICMP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IGMPv3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7D50E3ED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IPv4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IPv6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NTCIP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NTP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PPPoE</w:t>
            </w:r>
            <w:proofErr w:type="spell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QoS (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CoS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/DSCP)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5DAC23C0" w14:textId="77777777" w:rsidR="00F51E83" w:rsidRPr="00F51E83" w:rsidRDefault="00FF5821" w:rsidP="00F51E83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RTSP/RTP/RTCP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SMTP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SNMP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SSL</w:t>
            </w:r>
            <w:r w:rsidR="00F51E83"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="00F51E83" w:rsidRPr="00F51E83">
              <w:rPr>
                <w:rFonts w:ascii="微軟正黑體" w:eastAsia="微軟正黑體" w:hAnsi="微軟正黑體"/>
                <w:sz w:val="22"/>
                <w:szCs w:val="22"/>
              </w:rPr>
              <w:t>TCP/IP, TLS</w:t>
            </w:r>
          </w:p>
          <w:p w14:paraId="6FF403CA" w14:textId="2FE46B32" w:rsidR="00FF5821" w:rsidRPr="00FF5821" w:rsidRDefault="00F51E83" w:rsidP="00F51E83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>1.2/1.3, UDP, UPnP</w:t>
            </w:r>
          </w:p>
        </w:tc>
      </w:tr>
      <w:tr w:rsidR="00FF5821" w:rsidRPr="000B03BC" w14:paraId="18A3B80E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BADE8DE" w14:textId="0469BA8C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介面</w:t>
            </w:r>
          </w:p>
        </w:tc>
        <w:tc>
          <w:tcPr>
            <w:tcW w:w="6628" w:type="dxa"/>
            <w:tcBorders>
              <w:left w:val="nil"/>
            </w:tcBorders>
          </w:tcPr>
          <w:p w14:paraId="0CE609D6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10 Base -T/100 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BaseTX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乙太網路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(RJ-45)</w:t>
            </w:r>
          </w:p>
          <w:p w14:paraId="49CB55B4" w14:textId="70140EB6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*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建議使用符合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3P/ETL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標準之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CAT5e &amp;CAT6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纜線</w:t>
            </w:r>
          </w:p>
        </w:tc>
      </w:tr>
      <w:tr w:rsidR="00FF5821" w:rsidRPr="000B03BC" w14:paraId="2F02D318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BD8A682" w14:textId="40EC5B83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ONVIF</w:t>
            </w:r>
          </w:p>
        </w:tc>
        <w:tc>
          <w:tcPr>
            <w:tcW w:w="6628" w:type="dxa"/>
            <w:tcBorders>
              <w:left w:val="nil"/>
            </w:tcBorders>
          </w:tcPr>
          <w:p w14:paraId="2178B6A0" w14:textId="668B8824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Profile G/S/T 、Onvif 21.06</w:t>
            </w:r>
          </w:p>
        </w:tc>
      </w:tr>
      <w:tr w:rsidR="00FF5821" w:rsidRPr="000B03BC" w14:paraId="539E550F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5F68DA17" w14:textId="467F75F9" w:rsidR="00FF5821" w:rsidRPr="00FF5821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安全性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67979271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存取清單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CSRF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保護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摘要驗證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, HTTP S , IEEE</w:t>
            </w:r>
          </w:p>
          <w:p w14:paraId="3CD9EE77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802.1x,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密碼保護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簽章韌體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T 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rend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Micro IoT Security</w:t>
            </w:r>
          </w:p>
          <w:p w14:paraId="0F9E16E9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密碼暴力破解攻擊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網路攻擊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隔離事件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),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使用者</w:t>
            </w:r>
          </w:p>
          <w:p w14:paraId="54837EA5" w14:textId="3EE1ADA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存取記錄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使用者帳號管理</w:t>
            </w:r>
          </w:p>
        </w:tc>
      </w:tr>
      <w:tr w:rsidR="00FF5821" w:rsidRPr="000B03BC" w14:paraId="3E797FE2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7C320779" w14:textId="77777777" w:rsidR="00FF5821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49C4CE5A" w14:textId="77777777" w:rsidR="00FF5821" w:rsidRDefault="00FF5821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458E1B64" w14:textId="77777777" w:rsidR="00F43545" w:rsidRDefault="00F43545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410EB8F3" w14:textId="77777777" w:rsidR="00F43545" w:rsidRDefault="00F43545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05A685E3" w14:textId="77777777" w:rsidR="00F43545" w:rsidRDefault="00F43545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2655A3CC" w14:textId="77777777" w:rsidR="00F43545" w:rsidRPr="00F7422A" w:rsidRDefault="00F43545" w:rsidP="004F6C06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4CBE77DB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A6917B0" w14:textId="12FF637D" w:rsidR="004F6C06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  <w:lastRenderedPageBreak/>
              <w:t>AI</w:t>
            </w: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分析</w:t>
            </w:r>
          </w:p>
        </w:tc>
      </w:tr>
      <w:tr w:rsidR="00FF5821" w:rsidRPr="000B03BC" w14:paraId="3515AD38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208D9E3" w14:textId="6E4312CC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運算能力</w:t>
            </w:r>
          </w:p>
        </w:tc>
        <w:tc>
          <w:tcPr>
            <w:tcW w:w="6628" w:type="dxa"/>
            <w:tcBorders>
              <w:left w:val="nil"/>
            </w:tcBorders>
          </w:tcPr>
          <w:p w14:paraId="689B9E52" w14:textId="70158C43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內建硬體深度學習加速器的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SoC</w:t>
            </w:r>
          </w:p>
        </w:tc>
      </w:tr>
      <w:tr w:rsidR="00FF5821" w:rsidRPr="000B03BC" w14:paraId="4D6A840F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1BA319BC" w14:textId="72A3A7D0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智能物件分析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5B1EF359" w14:textId="3A6E7DD0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【物件偵測】人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/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車，【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路徑擷取】</w:t>
            </w:r>
          </w:p>
        </w:tc>
      </w:tr>
      <w:tr w:rsidR="00FF5821" w:rsidRPr="000B03BC" w14:paraId="06E5D257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0A590E6A" w14:textId="73CEACA3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應用</w:t>
            </w: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66EE034C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深度學習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VCA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智慧動態偵測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智慧影像內容分析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  <w:p w14:paraId="54016BC0" w14:textId="77777777" w:rsidR="00FF5821" w:rsidRPr="00FF5821" w:rsidRDefault="00FF5821" w:rsidP="00F4354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智慧動態偵測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五重視窗影像移動偵測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人形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車輛偵測</w:t>
            </w:r>
          </w:p>
          <w:p w14:paraId="158ABF9E" w14:textId="558F893A" w:rsidR="00FF5821" w:rsidRPr="00F43545" w:rsidRDefault="00FF5821" w:rsidP="00F4354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時間篩選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),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智慧影像內容分析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入侵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徘徊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proofErr w:type="gramStart"/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跨線偵測</w:t>
            </w:r>
            <w:proofErr w:type="gram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)</w:t>
            </w:r>
          </w:p>
        </w:tc>
      </w:tr>
      <w:tr w:rsidR="00F43545" w:rsidRPr="000B03BC" w14:paraId="0D999C02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33BEA9A7" w14:textId="77777777" w:rsidR="00F43545" w:rsidRPr="00F43545" w:rsidRDefault="00F43545" w:rsidP="00FF5821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347F2ACC" w14:textId="77777777" w:rsidR="00F43545" w:rsidRPr="00FF5821" w:rsidRDefault="00F43545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4F6C06" w:rsidRPr="000B03BC" w14:paraId="24C650F6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845BE6" w14:textId="1C2E1269" w:rsidR="004F6C06" w:rsidRPr="00F7422A" w:rsidRDefault="00FF5821" w:rsidP="004F6C06">
            <w:pPr>
              <w:snapToGrid w:val="0"/>
              <w:contextualSpacing/>
              <w:rPr>
                <w:rFonts w:ascii="微軟正黑體" w:eastAsia="微軟正黑體" w:hAnsi="微軟正黑體"/>
                <w:color w:val="0070C0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解決方案整合</w:t>
            </w:r>
          </w:p>
        </w:tc>
      </w:tr>
      <w:tr w:rsidR="00FF5821" w:rsidRPr="000B03BC" w14:paraId="11327BCE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71CAF01" w14:textId="449F2059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影像移動偵測</w:t>
            </w:r>
          </w:p>
        </w:tc>
        <w:tc>
          <w:tcPr>
            <w:tcW w:w="6628" w:type="dxa"/>
            <w:tcBorders>
              <w:left w:val="nil"/>
            </w:tcBorders>
          </w:tcPr>
          <w:p w14:paraId="527297B2" w14:textId="0BC3EEF2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動態偵測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五重視窗影像移動偵測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FF5821" w:rsidRPr="000B03BC" w14:paraId="1DEBBD34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0A43E85A" w14:textId="27A8D186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VADP </w:t>
            </w: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套件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6A356836" w14:textId="76B276D4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Trend Micro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預設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, 1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年免費試用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FF5821" w:rsidRPr="000B03BC" w14:paraId="292D98CC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061AF81B" w14:textId="77777777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53ACD9D5" w14:textId="77777777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FF5821" w:rsidRPr="000B03BC" w14:paraId="420B0AD7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554B8A79" w14:textId="24421634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警報與事件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4E0C1EEB" w14:textId="77777777" w:rsidR="00FF5821" w:rsidRPr="00321ECE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646AF37B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B2254C7" w14:textId="00012D30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警報觸發</w:t>
            </w:r>
          </w:p>
        </w:tc>
        <w:tc>
          <w:tcPr>
            <w:tcW w:w="6628" w:type="dxa"/>
            <w:tcBorders>
              <w:left w:val="nil"/>
            </w:tcBorders>
          </w:tcPr>
          <w:p w14:paraId="71B9B198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定期觸發、系統啟動、手動觸發、數位輸入、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動態偵測、竄</w:t>
            </w:r>
          </w:p>
          <w:p w14:paraId="4F1B4676" w14:textId="7BDEF732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改偵測、錄影通知</w:t>
            </w:r>
          </w:p>
        </w:tc>
      </w:tr>
      <w:tr w:rsidR="00FF5821" w:rsidRPr="000B03BC" w14:paraId="225EFC91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760BB4FC" w14:textId="482F3C0A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警報事件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1E5EB984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透過攝影機連接、電子郵件、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NAS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伺</w:t>
            </w:r>
          </w:p>
          <w:p w14:paraId="32FFB7EC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服器、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SD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卡傳送事件通知</w:t>
            </w:r>
          </w:p>
          <w:p w14:paraId="173FB0B4" w14:textId="77777777" w:rsidR="00FF5821" w:rsidRPr="00FF5821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透過電子郵件、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NAS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、伺服器、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SD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卡</w:t>
            </w:r>
          </w:p>
          <w:p w14:paraId="3A2B18B0" w14:textId="016AA650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上傳檔案</w:t>
            </w:r>
          </w:p>
        </w:tc>
      </w:tr>
      <w:tr w:rsidR="00F43545" w:rsidRPr="000B03BC" w14:paraId="384DD445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7B11CFCF" w14:textId="77777777" w:rsidR="00F43545" w:rsidRPr="00024962" w:rsidRDefault="00F43545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755E28BD" w14:textId="77777777" w:rsidR="00F43545" w:rsidRPr="00FF5821" w:rsidRDefault="00F43545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24DD89B0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310C1E58" w14:textId="35929679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一般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38F4DD60" w14:textId="77777777" w:rsidR="00FF5821" w:rsidRPr="00321ECE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17996AEC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1F7E84C" w14:textId="71BA5495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接頭</w:t>
            </w:r>
          </w:p>
        </w:tc>
        <w:tc>
          <w:tcPr>
            <w:tcW w:w="6628" w:type="dxa"/>
            <w:tcBorders>
              <w:left w:val="nil"/>
            </w:tcBorders>
          </w:tcPr>
          <w:p w14:paraId="66A566AE" w14:textId="77777777" w:rsidR="00F51E83" w:rsidRPr="00F51E83" w:rsidRDefault="00F51E83" w:rsidP="00F51E83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供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 xml:space="preserve">10/100/100 Mbps </w:t>
            </w: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網路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 xml:space="preserve">/PoE </w:t>
            </w: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連接使用的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>RJ-45 *1</w:t>
            </w:r>
          </w:p>
          <w:p w14:paraId="726103E4" w14:textId="77777777" w:rsidR="00F51E83" w:rsidRPr="00F51E83" w:rsidRDefault="00F51E83" w:rsidP="00F51E83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音訊線路輸入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</w:p>
          <w:p w14:paraId="0EDF2423" w14:textId="77777777" w:rsidR="00F51E83" w:rsidRPr="00F51E83" w:rsidRDefault="00F51E83" w:rsidP="00F51E83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 xml:space="preserve">DC 12V </w:t>
            </w: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電源輸入</w:t>
            </w:r>
          </w:p>
          <w:p w14:paraId="7E9790C2" w14:textId="217A122E" w:rsidR="008A6137" w:rsidRPr="00F43545" w:rsidRDefault="00F51E83" w:rsidP="00F51E83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數位輸入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 xml:space="preserve"> *1/</w:t>
            </w:r>
            <w:r w:rsidRPr="00F51E83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  <w:r w:rsidRPr="00F51E83">
              <w:rPr>
                <w:rFonts w:ascii="微軟正黑體" w:eastAsia="微軟正黑體" w:hAnsi="微軟正黑體"/>
                <w:sz w:val="22"/>
                <w:szCs w:val="22"/>
              </w:rPr>
              <w:t>*1</w:t>
            </w:r>
          </w:p>
        </w:tc>
      </w:tr>
      <w:tr w:rsidR="00FF5821" w:rsidRPr="000B03BC" w14:paraId="3DA9C63F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7BEF931" w14:textId="144BDB55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LED </w:t>
            </w: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指示</w:t>
            </w:r>
          </w:p>
        </w:tc>
        <w:tc>
          <w:tcPr>
            <w:tcW w:w="6628" w:type="dxa"/>
            <w:tcBorders>
              <w:left w:val="nil"/>
            </w:tcBorders>
          </w:tcPr>
          <w:p w14:paraId="746ABB8B" w14:textId="2FA2A506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系統電源及狀態指示燈</w:t>
            </w:r>
          </w:p>
        </w:tc>
      </w:tr>
      <w:tr w:rsidR="00FF5821" w:rsidRPr="000B03BC" w14:paraId="3A53F6E2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5273761" w14:textId="3D2A0174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電源輸入</w:t>
            </w:r>
          </w:p>
        </w:tc>
        <w:tc>
          <w:tcPr>
            <w:tcW w:w="6628" w:type="dxa"/>
            <w:tcBorders>
              <w:left w:val="nil"/>
            </w:tcBorders>
          </w:tcPr>
          <w:p w14:paraId="3C844B92" w14:textId="0DA1A389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IEEE 802.3af P </w:t>
            </w:r>
            <w:proofErr w:type="spellStart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oE</w:t>
            </w:r>
            <w:proofErr w:type="spell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Class 3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DC 12V</w:t>
            </w:r>
          </w:p>
        </w:tc>
      </w:tr>
      <w:tr w:rsidR="00FF5821" w:rsidRPr="000B03BC" w14:paraId="118F5CE3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2330395" w14:textId="0F86941D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耗電量</w:t>
            </w:r>
          </w:p>
        </w:tc>
        <w:tc>
          <w:tcPr>
            <w:tcW w:w="6628" w:type="dxa"/>
            <w:tcBorders>
              <w:left w:val="nil"/>
            </w:tcBorders>
          </w:tcPr>
          <w:p w14:paraId="3A1D4FE8" w14:textId="0D0B75C5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基本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3.5W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最大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6.24W (DC12V)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6.38W (PoE)</w:t>
            </w:r>
          </w:p>
        </w:tc>
      </w:tr>
      <w:tr w:rsidR="00FF5821" w:rsidRPr="000B03BC" w14:paraId="7BB43909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3EB2FA1" w14:textId="38ECCF43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尺寸</w:t>
            </w:r>
          </w:p>
        </w:tc>
        <w:tc>
          <w:tcPr>
            <w:tcW w:w="6628" w:type="dxa"/>
            <w:tcBorders>
              <w:left w:val="nil"/>
            </w:tcBorders>
          </w:tcPr>
          <w:p w14:paraId="308F120D" w14:textId="0BB1C67C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Ø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91.0 x 169 mm</w:t>
            </w:r>
          </w:p>
        </w:tc>
      </w:tr>
      <w:tr w:rsidR="00FF5821" w:rsidRPr="000B03BC" w14:paraId="298FFC86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BFD16F0" w14:textId="6FD8160D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重量</w:t>
            </w:r>
          </w:p>
        </w:tc>
        <w:tc>
          <w:tcPr>
            <w:tcW w:w="6628" w:type="dxa"/>
            <w:tcBorders>
              <w:left w:val="nil"/>
            </w:tcBorders>
          </w:tcPr>
          <w:p w14:paraId="4765DB04" w14:textId="3E183433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664 g</w:t>
            </w:r>
          </w:p>
        </w:tc>
      </w:tr>
      <w:tr w:rsidR="00FF5821" w:rsidRPr="000B03BC" w14:paraId="11A4BF75" w14:textId="77777777" w:rsidTr="004F6C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3D772E1" w14:textId="4FD2F352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安全認證</w:t>
            </w:r>
          </w:p>
        </w:tc>
        <w:tc>
          <w:tcPr>
            <w:tcW w:w="6628" w:type="dxa"/>
            <w:tcBorders>
              <w:left w:val="nil"/>
            </w:tcBorders>
          </w:tcPr>
          <w:p w14:paraId="6CBCB7BC" w14:textId="77777777" w:rsidR="00FF5821" w:rsidRPr="00FF5821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CE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UKCA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FCC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RCM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VCCI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UL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CB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LVD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UKCA</w:t>
            </w:r>
          </w:p>
          <w:p w14:paraId="4B5EDF2E" w14:textId="208F057F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IK10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IP66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IP67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BIS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BSMI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、安全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: CNS 15598-1</w:t>
            </w:r>
          </w:p>
        </w:tc>
      </w:tr>
      <w:tr w:rsidR="00FF5821" w:rsidRPr="000B03BC" w14:paraId="2C7965C1" w14:textId="77777777" w:rsidTr="004F6C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8519383" w14:textId="6ACD81B4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操作溫度</w:t>
            </w:r>
          </w:p>
        </w:tc>
        <w:tc>
          <w:tcPr>
            <w:tcW w:w="6628" w:type="dxa"/>
            <w:tcBorders>
              <w:left w:val="nil"/>
            </w:tcBorders>
          </w:tcPr>
          <w:p w14:paraId="6C9508A4" w14:textId="4BD4DA75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起始溫度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-30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 ~ 60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C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，作業溫度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-30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 ~ 60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</w:t>
            </w:r>
          </w:p>
        </w:tc>
      </w:tr>
      <w:tr w:rsidR="00FF5821" w:rsidRPr="000B03BC" w14:paraId="27BB34C9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48415F6D" w14:textId="68F5CC53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濕度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0EF6A8ED" w14:textId="3FCD8595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相對溼度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90%(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非凝結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FF5821" w:rsidRPr="000B03BC" w14:paraId="77CA2190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55BC3446" w14:textId="0A9F1493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302E3593" w14:textId="77777777" w:rsidR="00FF5821" w:rsidRPr="00321ECE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1B4E64DC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2076975D" w14:textId="5732A931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系統需求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00997C9E" w14:textId="77777777" w:rsidR="00FF5821" w:rsidRPr="00321ECE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0138126F" w14:textId="77777777" w:rsidTr="008A6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9800CE3" w14:textId="77AD5A32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作業系統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307B31F3" w14:textId="233ADE51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Windows 10/8/7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Mac 10.12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僅支援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Chr </w:t>
            </w:r>
            <w:proofErr w:type="spellStart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ome</w:t>
            </w:r>
            <w:proofErr w:type="spell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FF5821" w:rsidRPr="000B03BC" w14:paraId="2716883D" w14:textId="77777777" w:rsidTr="008A61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F27CB4E" w14:textId="506A24AD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網頁瀏覽器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AF6085" w14:textId="246F86A5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Chrome 58.0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及更高版本</w:t>
            </w:r>
          </w:p>
        </w:tc>
      </w:tr>
      <w:tr w:rsidR="00FF5821" w:rsidRPr="000B03BC" w14:paraId="48F84E01" w14:textId="77777777" w:rsidTr="008A6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26754F4C" w14:textId="130DEC13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lastRenderedPageBreak/>
              <w:t>其他播放器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7D6FE6DB" w14:textId="658D2AC7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VLC 1.1.11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及更高版本</w:t>
            </w:r>
          </w:p>
        </w:tc>
      </w:tr>
      <w:tr w:rsidR="00FF5821" w:rsidRPr="000B03BC" w14:paraId="2E770649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78D54C4F" w14:textId="77777777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29DD6BA3" w14:textId="77777777" w:rsidR="00FF5821" w:rsidRPr="00321ECE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636113E6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2738EF98" w14:textId="75324DF3" w:rsidR="00FF5821" w:rsidRPr="00A933B1" w:rsidRDefault="00FF5821" w:rsidP="00FF5821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  <w:t>DORI</w:t>
            </w: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距離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4" w:space="0" w:color="auto"/>
            </w:tcBorders>
          </w:tcPr>
          <w:p w14:paraId="4E4C6239" w14:textId="77777777" w:rsidR="00FF5821" w:rsidRPr="00321ECE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FF5821" w:rsidRPr="000B03BC" w14:paraId="1748DE20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E454DAD" w14:textId="32A62CDD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偵測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C1A7A2" w14:textId="7035F055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63.6m (208.5 ft)</w:t>
            </w:r>
          </w:p>
        </w:tc>
      </w:tr>
      <w:tr w:rsidR="00FF5821" w:rsidRPr="000B03BC" w14:paraId="03F38FF1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17E3728" w14:textId="2C13DE52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觀察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216E8F3" w14:textId="6051EE0E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25.4 m (83.4 ft)</w:t>
            </w:r>
          </w:p>
        </w:tc>
      </w:tr>
      <w:tr w:rsidR="00FF5821" w:rsidRPr="000B03BC" w14:paraId="3C546287" w14:textId="77777777" w:rsidTr="00F435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1E5C5FA" w14:textId="1144C6EF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辨識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E8CEDA" w14:textId="42266E9F" w:rsidR="00FF5821" w:rsidRPr="00F43545" w:rsidRDefault="00FF5821" w:rsidP="00FF5821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12.7 m (41.6 ft)</w:t>
            </w:r>
          </w:p>
        </w:tc>
      </w:tr>
      <w:tr w:rsidR="00FF5821" w:rsidRPr="000B03BC" w14:paraId="292C5F0E" w14:textId="77777777" w:rsidTr="00F43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0C54AD03" w14:textId="16907BD2" w:rsidR="00FF5821" w:rsidRPr="00F43545" w:rsidRDefault="00FF5821" w:rsidP="00FF5821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識別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277E0902" w14:textId="576E93F1" w:rsidR="00FF5821" w:rsidRPr="00F43545" w:rsidRDefault="00FF5821" w:rsidP="00FF5821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6.3 m (20.7 ft)</w:t>
            </w:r>
          </w:p>
        </w:tc>
      </w:tr>
    </w:tbl>
    <w:p w14:paraId="0BBAF020" w14:textId="15E1BD91" w:rsidR="00EC0371" w:rsidRDefault="00EC0371" w:rsidP="00C0496B">
      <w:pPr>
        <w:snapToGrid w:val="0"/>
        <w:contextualSpacing/>
      </w:pPr>
    </w:p>
    <w:p w14:paraId="0749E425" w14:textId="77777777" w:rsidR="00F83482" w:rsidRDefault="00F83482" w:rsidP="00C0496B">
      <w:pPr>
        <w:snapToGrid w:val="0"/>
        <w:contextualSpacing/>
      </w:pPr>
    </w:p>
    <w:p w14:paraId="0B33D254" w14:textId="36B1C32C" w:rsidR="00F83482" w:rsidRDefault="00115620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8A380C" wp14:editId="5DBBE1A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0" cy="546100"/>
                <wp:effectExtent l="0" t="0" r="0" b="6350"/>
                <wp:wrapNone/>
                <wp:docPr id="1289577212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78AFA" w14:textId="10D1534A" w:rsidR="00FF5821" w:rsidRPr="00FF5821" w:rsidRDefault="00FF5821" w:rsidP="00FF5821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rPr>
                                <w:rFonts w:ascii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 UI" w:eastAsia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產品尺寸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A380C" id="_x0000_s1031" type="#_x0000_t202" style="position:absolute;margin-left:0;margin-top:0;width:105pt;height:4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" filled="f" stroked="f" strokeweight=".5pt">
                <v:textbox>
                  <w:txbxContent>
                    <w:p w14:paraId="40F78AFA" w14:textId="10D1534A" w:rsidR="00FF5821" w:rsidRPr="00FF5821" w:rsidRDefault="00FF5821" w:rsidP="00FF5821">
                      <w:pPr>
                        <w:widowControl/>
                        <w:snapToGrid w:val="0"/>
                        <w:spacing w:line="240" w:lineRule="auto"/>
                        <w:contextualSpacing/>
                        <w:rPr>
                          <w:rFonts w:ascii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 UI" w:eastAsia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產品尺寸</w:t>
                      </w:r>
                    </w:p>
                  </w:txbxContent>
                </v:textbox>
              </v:shape>
            </w:pict>
          </mc:Fallback>
        </mc:AlternateContent>
      </w:r>
    </w:p>
    <w:p w14:paraId="76305A62" w14:textId="04E13AFD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4696422">
            <wp:simplePos x="0" y="0"/>
            <wp:positionH relativeFrom="column">
              <wp:posOffset>-466090</wp:posOffset>
            </wp:positionH>
            <wp:positionV relativeFrom="page">
              <wp:posOffset>9525</wp:posOffset>
            </wp:positionV>
            <wp:extent cx="7559040" cy="10690225"/>
            <wp:effectExtent l="0" t="0" r="3810" b="0"/>
            <wp:wrapNone/>
            <wp:docPr id="237105356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0EB5A32D" w:rsidR="007C3BD9" w:rsidRDefault="00115620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C3D0677" wp14:editId="72AAAE1F">
                <wp:simplePos x="0" y="0"/>
                <wp:positionH relativeFrom="column">
                  <wp:posOffset>5024755</wp:posOffset>
                </wp:positionH>
                <wp:positionV relativeFrom="paragraph">
                  <wp:posOffset>137160</wp:posOffset>
                </wp:positionV>
                <wp:extent cx="1638300" cy="546100"/>
                <wp:effectExtent l="0" t="0" r="0" b="6350"/>
                <wp:wrapNone/>
                <wp:docPr id="1324468589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95752E" w14:textId="25EC89A0" w:rsidR="00115620" w:rsidRPr="00115620" w:rsidRDefault="00115620" w:rsidP="00115620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jc w:val="right"/>
                              <w:rPr>
                                <w:rFonts w:ascii="Microsoft YaHei UI" w:hAnsi="Microsoft YaHei UI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〔</w:t>
                            </w:r>
                            <w:proofErr w:type="gramEnd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單位</w:t>
                            </w:r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:mm</w:t>
                            </w:r>
                            <w:proofErr w:type="gramStart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〕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D0677" id="_x0000_s1032" type="#_x0000_t202" style="position:absolute;margin-left:395.65pt;margin-top:10.8pt;width:129pt;height:4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" filled="f" stroked="f" strokeweight=".5pt">
                <v:textbox>
                  <w:txbxContent>
                    <w:p w14:paraId="0C95752E" w14:textId="25EC89A0" w:rsidR="00115620" w:rsidRPr="00115620" w:rsidRDefault="00115620" w:rsidP="00115620">
                      <w:pPr>
                        <w:widowControl/>
                        <w:snapToGrid w:val="0"/>
                        <w:spacing w:line="240" w:lineRule="auto"/>
                        <w:contextualSpacing/>
                        <w:jc w:val="right"/>
                        <w:rPr>
                          <w:rFonts w:ascii="Microsoft YaHei UI" w:hAnsi="Microsoft YaHei UI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〔</w:t>
                      </w:r>
                      <w:proofErr w:type="gramEnd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單位</w:t>
                      </w:r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:mm</w:t>
                      </w:r>
                      <w:proofErr w:type="gramStart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〕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CF398A8" w14:textId="360F9436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7DBA1085" w:rsidR="007C3BD9" w:rsidRDefault="007C3BD9" w:rsidP="00C0496B">
      <w:pPr>
        <w:snapToGrid w:val="0"/>
        <w:contextualSpacing/>
      </w:pPr>
    </w:p>
    <w:p w14:paraId="2131EAFE" w14:textId="6AF81539" w:rsidR="007C3BD9" w:rsidRDefault="007C3BD9" w:rsidP="00C0496B">
      <w:pPr>
        <w:snapToGrid w:val="0"/>
        <w:contextualSpacing/>
      </w:pPr>
    </w:p>
    <w:p w14:paraId="02211CF9" w14:textId="4A532338" w:rsidR="00F83482" w:rsidRDefault="00FF5821" w:rsidP="00C0496B">
      <w:pPr>
        <w:snapToGrid w:val="0"/>
        <w:contextualSpacing/>
      </w:pPr>
      <w:r>
        <w:rPr>
          <w:rFonts w:ascii="MicrosoftJhengHeiRegular" w:eastAsia="MicrosoftJhengHeiRegular" w:cs="MicrosoftJhengHeiRegular"/>
          <w:noProof/>
          <w:color w:val="3A3A39"/>
          <w:sz w:val="20"/>
          <w:szCs w:val="20"/>
        </w:rPr>
        <w:drawing>
          <wp:anchor distT="0" distB="0" distL="114300" distR="114300" simplePos="0" relativeHeight="251702272" behindDoc="1" locked="0" layoutInCell="1" allowOverlap="1" wp14:anchorId="14D0ADB7" wp14:editId="0CD998EE">
            <wp:simplePos x="0" y="0"/>
            <wp:positionH relativeFrom="column">
              <wp:posOffset>195944</wp:posOffset>
            </wp:positionH>
            <wp:positionV relativeFrom="paragraph">
              <wp:posOffset>100635</wp:posOffset>
            </wp:positionV>
            <wp:extent cx="6472938" cy="4577002"/>
            <wp:effectExtent l="0" t="0" r="0" b="0"/>
            <wp:wrapNone/>
            <wp:docPr id="792589594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589594" name="圖片 1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2938" cy="45770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3EE110" w14:textId="0D21524E" w:rsidR="00F83482" w:rsidRDefault="00F83482" w:rsidP="00C0496B">
      <w:pPr>
        <w:snapToGrid w:val="0"/>
        <w:contextualSpacing/>
      </w:pPr>
    </w:p>
    <w:p w14:paraId="2E53857C" w14:textId="060C304C" w:rsidR="00C0496B" w:rsidRDefault="00C0496B" w:rsidP="00C0496B">
      <w:pPr>
        <w:snapToGrid w:val="0"/>
        <w:contextualSpacing/>
      </w:pPr>
    </w:p>
    <w:p w14:paraId="1DF6D40E" w14:textId="39FCD98D" w:rsidR="00F83482" w:rsidRDefault="00F83482" w:rsidP="00C0496B">
      <w:pPr>
        <w:snapToGrid w:val="0"/>
        <w:contextualSpacing/>
      </w:pPr>
    </w:p>
    <w:p w14:paraId="676D3CD5" w14:textId="7CDFA273" w:rsidR="00C0496B" w:rsidRDefault="00C0496B" w:rsidP="00C0496B">
      <w:pPr>
        <w:snapToGrid w:val="0"/>
        <w:contextualSpacing/>
      </w:pPr>
    </w:p>
    <w:p w14:paraId="41EB31DF" w14:textId="31952883" w:rsidR="00C0496B" w:rsidRDefault="00C0496B" w:rsidP="00C0496B">
      <w:pPr>
        <w:snapToGrid w:val="0"/>
        <w:contextualSpacing/>
      </w:pPr>
    </w:p>
    <w:p w14:paraId="4DE1DEBF" w14:textId="18AD8D3E" w:rsidR="00C0496B" w:rsidRDefault="00C0496B" w:rsidP="00C0496B">
      <w:pPr>
        <w:snapToGrid w:val="0"/>
        <w:contextualSpacing/>
      </w:pPr>
    </w:p>
    <w:p w14:paraId="28E9D64C" w14:textId="0722AF6F" w:rsidR="00C0496B" w:rsidRPr="00C0496B" w:rsidRDefault="00C0496B" w:rsidP="00C0496B">
      <w:pPr>
        <w:snapToGrid w:val="0"/>
        <w:contextualSpacing/>
      </w:pPr>
    </w:p>
    <w:p w14:paraId="7715CD84" w14:textId="7CBD1122" w:rsidR="00C0496B" w:rsidRDefault="00C0496B" w:rsidP="00C0496B">
      <w:pPr>
        <w:snapToGrid w:val="0"/>
        <w:contextualSpacing/>
      </w:pPr>
    </w:p>
    <w:p w14:paraId="6019A228" w14:textId="00ABC680" w:rsidR="00C0496B" w:rsidRDefault="00C0496B" w:rsidP="00C0496B">
      <w:pPr>
        <w:snapToGrid w:val="0"/>
        <w:contextualSpacing/>
      </w:pPr>
    </w:p>
    <w:p w14:paraId="7B591CB5" w14:textId="7E3AD9B9" w:rsidR="00C0496B" w:rsidRDefault="00C0496B" w:rsidP="00C0496B">
      <w:pPr>
        <w:snapToGrid w:val="0"/>
        <w:contextualSpacing/>
      </w:pPr>
    </w:p>
    <w:p w14:paraId="547B7715" w14:textId="4974FB8C" w:rsidR="007C3BD9" w:rsidRDefault="007C3BD9" w:rsidP="00C0496B">
      <w:pPr>
        <w:snapToGrid w:val="0"/>
        <w:contextualSpacing/>
      </w:pPr>
    </w:p>
    <w:p w14:paraId="13F8A641" w14:textId="62504604" w:rsidR="007C3BD9" w:rsidRDefault="007C3BD9" w:rsidP="00C0496B">
      <w:pPr>
        <w:snapToGrid w:val="0"/>
        <w:contextualSpacing/>
      </w:pPr>
    </w:p>
    <w:p w14:paraId="15123A89" w14:textId="27E31682" w:rsidR="00F83482" w:rsidRDefault="00F83482" w:rsidP="00C0496B">
      <w:pPr>
        <w:snapToGrid w:val="0"/>
        <w:contextualSpacing/>
      </w:pPr>
    </w:p>
    <w:p w14:paraId="2D95DE55" w14:textId="1F07B4F7" w:rsidR="00F83482" w:rsidRDefault="00F83482" w:rsidP="00C0496B">
      <w:pPr>
        <w:snapToGrid w:val="0"/>
        <w:contextualSpacing/>
      </w:pPr>
    </w:p>
    <w:p w14:paraId="4F9FC3A8" w14:textId="33347AB2" w:rsidR="00F83482" w:rsidRDefault="00F83482" w:rsidP="00C0496B">
      <w:pPr>
        <w:snapToGrid w:val="0"/>
        <w:contextualSpacing/>
      </w:pPr>
    </w:p>
    <w:p w14:paraId="4DD58767" w14:textId="4DE33B3D" w:rsidR="007C3BD9" w:rsidRDefault="007C3BD9" w:rsidP="00C0496B">
      <w:pPr>
        <w:snapToGrid w:val="0"/>
        <w:contextualSpacing/>
      </w:pPr>
    </w:p>
    <w:p w14:paraId="2100FF99" w14:textId="1105D834" w:rsidR="007C3BD9" w:rsidRDefault="007C3BD9" w:rsidP="00C0496B">
      <w:pPr>
        <w:snapToGrid w:val="0"/>
        <w:contextualSpacing/>
      </w:pPr>
    </w:p>
    <w:p w14:paraId="36CBC4EF" w14:textId="3EDBD58F" w:rsidR="00EC0371" w:rsidRDefault="00EC0371" w:rsidP="00C0496B">
      <w:pPr>
        <w:snapToGrid w:val="0"/>
        <w:contextualSpacing/>
      </w:pPr>
    </w:p>
    <w:p w14:paraId="12C3B814" w14:textId="77777777" w:rsidR="00C0496B" w:rsidRDefault="00C0496B" w:rsidP="00C0496B">
      <w:pPr>
        <w:snapToGrid w:val="0"/>
        <w:contextualSpacing/>
      </w:pPr>
    </w:p>
    <w:p w14:paraId="4A392540" w14:textId="77777777" w:rsidR="00C0496B" w:rsidRDefault="00C0496B" w:rsidP="00C0496B">
      <w:pPr>
        <w:snapToGrid w:val="0"/>
        <w:contextualSpacing/>
      </w:pPr>
    </w:p>
    <w:p w14:paraId="5A79CF06" w14:textId="77777777" w:rsidR="00C0496B" w:rsidRDefault="00C0496B" w:rsidP="00C0496B">
      <w:pPr>
        <w:snapToGrid w:val="0"/>
        <w:contextualSpacing/>
      </w:pPr>
    </w:p>
    <w:p w14:paraId="650AF591" w14:textId="77777777" w:rsidR="00C0496B" w:rsidRDefault="00C0496B" w:rsidP="00C0496B">
      <w:pPr>
        <w:snapToGrid w:val="0"/>
        <w:contextualSpacing/>
      </w:pPr>
    </w:p>
    <w:p w14:paraId="55CC7972" w14:textId="77777777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3376E839" w14:textId="21108C43" w:rsidR="00C0496B" w:rsidRPr="00C0496B" w:rsidRDefault="00C0496B" w:rsidP="007335A7">
      <w:pPr>
        <w:snapToGrid w:val="0"/>
        <w:contextualSpacing/>
        <w:rPr>
          <w:rFonts w:ascii="微軟正黑體" w:eastAsia="微軟正黑體" w:hAnsi="微軟正黑體"/>
          <w:sz w:val="16"/>
          <w:szCs w:val="16"/>
        </w:rPr>
      </w:pP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E7173D" w14:textId="77777777" w:rsidR="00B06816" w:rsidRDefault="00B06816" w:rsidP="00636597">
      <w:pPr>
        <w:spacing w:after="0" w:line="240" w:lineRule="auto"/>
      </w:pPr>
      <w:r>
        <w:separator/>
      </w:r>
    </w:p>
  </w:endnote>
  <w:endnote w:type="continuationSeparator" w:id="0">
    <w:p w14:paraId="36160794" w14:textId="77777777" w:rsidR="00B06816" w:rsidRDefault="00B06816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NotoSansCJKtc-Medium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3051C5" w14:textId="77777777" w:rsidR="00B06816" w:rsidRDefault="00B06816" w:rsidP="00636597">
      <w:pPr>
        <w:spacing w:after="0" w:line="240" w:lineRule="auto"/>
      </w:pPr>
      <w:r>
        <w:separator/>
      </w:r>
    </w:p>
  </w:footnote>
  <w:footnote w:type="continuationSeparator" w:id="0">
    <w:p w14:paraId="0B50EA51" w14:textId="77777777" w:rsidR="00B06816" w:rsidRDefault="00B06816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8D7510A"/>
    <w:multiLevelType w:val="hybridMultilevel"/>
    <w:tmpl w:val="D3D40D6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AC77A03"/>
    <w:multiLevelType w:val="hybridMultilevel"/>
    <w:tmpl w:val="042E9F2A"/>
    <w:lvl w:ilvl="0" w:tplc="F91C2E12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659846868">
    <w:abstractNumId w:val="2"/>
  </w:num>
  <w:num w:numId="4" w16cid:durableId="1555351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90332"/>
    <w:rsid w:val="000B03BC"/>
    <w:rsid w:val="000D253F"/>
    <w:rsid w:val="00115620"/>
    <w:rsid w:val="00162BE9"/>
    <w:rsid w:val="0019773E"/>
    <w:rsid w:val="001A584B"/>
    <w:rsid w:val="001D5793"/>
    <w:rsid w:val="001E4C3D"/>
    <w:rsid w:val="00215F80"/>
    <w:rsid w:val="00223160"/>
    <w:rsid w:val="00226CE5"/>
    <w:rsid w:val="002530ED"/>
    <w:rsid w:val="0029137D"/>
    <w:rsid w:val="002A65DC"/>
    <w:rsid w:val="003046A8"/>
    <w:rsid w:val="00335D55"/>
    <w:rsid w:val="003A35AF"/>
    <w:rsid w:val="003C29AD"/>
    <w:rsid w:val="0041499F"/>
    <w:rsid w:val="00442355"/>
    <w:rsid w:val="0044663E"/>
    <w:rsid w:val="0046343D"/>
    <w:rsid w:val="004859D2"/>
    <w:rsid w:val="00490E4F"/>
    <w:rsid w:val="00491497"/>
    <w:rsid w:val="004A6600"/>
    <w:rsid w:val="004F2F7E"/>
    <w:rsid w:val="004F6C06"/>
    <w:rsid w:val="00505A81"/>
    <w:rsid w:val="00516856"/>
    <w:rsid w:val="00534F5A"/>
    <w:rsid w:val="0055662F"/>
    <w:rsid w:val="00561A95"/>
    <w:rsid w:val="00564222"/>
    <w:rsid w:val="00581A3B"/>
    <w:rsid w:val="005F76D0"/>
    <w:rsid w:val="0061485A"/>
    <w:rsid w:val="00636597"/>
    <w:rsid w:val="00652A53"/>
    <w:rsid w:val="00665B87"/>
    <w:rsid w:val="0068572E"/>
    <w:rsid w:val="00685882"/>
    <w:rsid w:val="006A3C2B"/>
    <w:rsid w:val="006C6D93"/>
    <w:rsid w:val="006F6DB7"/>
    <w:rsid w:val="0070014D"/>
    <w:rsid w:val="007335A7"/>
    <w:rsid w:val="00774949"/>
    <w:rsid w:val="007C3BD9"/>
    <w:rsid w:val="00801368"/>
    <w:rsid w:val="008503C4"/>
    <w:rsid w:val="00851316"/>
    <w:rsid w:val="00854F75"/>
    <w:rsid w:val="00857B39"/>
    <w:rsid w:val="00861CDB"/>
    <w:rsid w:val="008A6137"/>
    <w:rsid w:val="009109B9"/>
    <w:rsid w:val="00932727"/>
    <w:rsid w:val="009401ED"/>
    <w:rsid w:val="00946F94"/>
    <w:rsid w:val="009523C0"/>
    <w:rsid w:val="00953C08"/>
    <w:rsid w:val="0095553E"/>
    <w:rsid w:val="00960809"/>
    <w:rsid w:val="00965C79"/>
    <w:rsid w:val="00985F44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B06816"/>
    <w:rsid w:val="00B070D0"/>
    <w:rsid w:val="00B51D18"/>
    <w:rsid w:val="00B67520"/>
    <w:rsid w:val="00B67E14"/>
    <w:rsid w:val="00B70731"/>
    <w:rsid w:val="00B75CBE"/>
    <w:rsid w:val="00B7765E"/>
    <w:rsid w:val="00B87743"/>
    <w:rsid w:val="00B94F6D"/>
    <w:rsid w:val="00BA0480"/>
    <w:rsid w:val="00C0496B"/>
    <w:rsid w:val="00C31D4D"/>
    <w:rsid w:val="00C45782"/>
    <w:rsid w:val="00C64319"/>
    <w:rsid w:val="00C73F5E"/>
    <w:rsid w:val="00C77500"/>
    <w:rsid w:val="00C814E8"/>
    <w:rsid w:val="00CA3D97"/>
    <w:rsid w:val="00CB665C"/>
    <w:rsid w:val="00CE0B01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85EB3"/>
    <w:rsid w:val="00EC0371"/>
    <w:rsid w:val="00F43545"/>
    <w:rsid w:val="00F4696D"/>
    <w:rsid w:val="00F46ACE"/>
    <w:rsid w:val="00F51D3B"/>
    <w:rsid w:val="00F51E83"/>
    <w:rsid w:val="00F63843"/>
    <w:rsid w:val="00F7422A"/>
    <w:rsid w:val="00F83482"/>
    <w:rsid w:val="00FA2E99"/>
    <w:rsid w:val="00FE3881"/>
    <w:rsid w:val="00FF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  <w:style w:type="table" w:styleId="31">
    <w:name w:val="List Table 3"/>
    <w:basedOn w:val="a1"/>
    <w:uiPriority w:val="48"/>
    <w:rsid w:val="000B03B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2025-07-21T05:12:00Z</dcterms:created>
  <dcterms:modified xsi:type="dcterms:W3CDTF">2025-12-10T03:23:00Z</dcterms:modified>
</cp:coreProperties>
</file>