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87" w:rsidRDefault="00E16B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Black" w:eastAsia="新細明體" w:hAnsi="Arial Black" w:cs="Arial Black" w:hint="eastAsia"/>
          <w:b/>
          <w:color w:val="217F65"/>
          <w:sz w:val="44"/>
          <w:szCs w:val="44"/>
        </w:rPr>
      </w:pPr>
      <w:bookmarkStart w:id="0" w:name="_GoBack"/>
      <w:r>
        <w:rPr>
          <w:rFonts w:ascii="PMingLiu" w:eastAsia="PMingLiu" w:hAnsi="PMingLiu" w:cs="PMingLiu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AD7249E" wp14:editId="1AA49E2A">
            <wp:simplePos x="0" y="0"/>
            <wp:positionH relativeFrom="column">
              <wp:posOffset>4272915</wp:posOffset>
            </wp:positionH>
            <wp:positionV relativeFrom="paragraph">
              <wp:posOffset>368456</wp:posOffset>
            </wp:positionV>
            <wp:extent cx="2670175" cy="17335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I-BR5520A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1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3177D" w:rsidRPr="00EB1E41" w:rsidRDefault="007F4D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Black" w:eastAsia="新細明體" w:hAnsi="Arial Black" w:cs="Arial Black"/>
          <w:b/>
          <w:color w:val="217F65"/>
          <w:sz w:val="44"/>
          <w:szCs w:val="44"/>
        </w:rPr>
      </w:pPr>
      <w:r w:rsidRPr="00EB1E41">
        <w:rPr>
          <w:rFonts w:ascii="Arial Black" w:eastAsia="新細明體" w:hAnsi="Arial Black" w:cs="Arial Black"/>
          <w:b/>
          <w:color w:val="217F65"/>
          <w:sz w:val="44"/>
          <w:szCs w:val="44"/>
        </w:rPr>
        <w:t>UOI-5</w:t>
      </w:r>
      <w:r w:rsidR="00EB1E41" w:rsidRPr="00EB1E41">
        <w:rPr>
          <w:rFonts w:ascii="Arial Black" w:eastAsia="新細明體" w:hAnsi="Arial Black" w:cs="Arial Black" w:hint="eastAsia"/>
          <w:b/>
          <w:color w:val="217F65"/>
          <w:sz w:val="44"/>
          <w:szCs w:val="44"/>
        </w:rPr>
        <w:t>520</w:t>
      </w:r>
      <w:r w:rsidRPr="00EB1E41">
        <w:rPr>
          <w:rFonts w:ascii="Arial Black" w:eastAsia="新細明體" w:hAnsi="Arial Black" w:cs="Arial Black"/>
          <w:b/>
          <w:color w:val="217F65"/>
          <w:sz w:val="44"/>
          <w:szCs w:val="44"/>
        </w:rPr>
        <w:t xml:space="preserve"> (</w:t>
      </w:r>
      <w:r w:rsidR="00EB1E41" w:rsidRPr="00EB1E41">
        <w:rPr>
          <w:rFonts w:ascii="Arial Black" w:eastAsia="新細明體" w:hAnsi="Arial Black" w:cs="Arial Black" w:hint="eastAsia"/>
          <w:b/>
          <w:color w:val="217F65"/>
          <w:sz w:val="44"/>
          <w:szCs w:val="44"/>
        </w:rPr>
        <w:t xml:space="preserve">AF </w:t>
      </w:r>
      <w:r w:rsidR="00EB1E41" w:rsidRPr="00EB1E41">
        <w:rPr>
          <w:rFonts w:ascii="Arial Black" w:eastAsia="新細明體" w:hAnsi="Arial Black" w:cs="Arial Black"/>
          <w:b/>
          <w:color w:val="217F65"/>
          <w:sz w:val="44"/>
          <w:szCs w:val="44"/>
        </w:rPr>
        <w:t>2.8-12mm</w:t>
      </w:r>
      <w:r w:rsidRPr="00EB1E41">
        <w:rPr>
          <w:rFonts w:ascii="Arial Black" w:eastAsia="新細明體" w:hAnsi="Arial Black" w:cs="Arial Black"/>
          <w:b/>
          <w:color w:val="217F65"/>
          <w:sz w:val="44"/>
          <w:szCs w:val="44"/>
        </w:rPr>
        <w:t>)</w:t>
      </w:r>
    </w:p>
    <w:p w:rsidR="0053177D" w:rsidRDefault="007F4D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 w:hint="eastAsia"/>
          <w:b/>
          <w:color w:val="217F65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color w:val="217F65"/>
          <w:sz w:val="32"/>
          <w:szCs w:val="32"/>
        </w:rPr>
        <w:t>50</w:t>
      </w:r>
      <w:r w:rsidR="00EB1E41" w:rsidRPr="00EB1E41">
        <w:rPr>
          <w:rFonts w:ascii="Arial Unicode MS" w:eastAsia="Arial Unicode MS" w:hAnsi="Arial Unicode MS" w:cs="Arial Unicode MS" w:hint="eastAsia"/>
          <w:b/>
          <w:color w:val="217F65"/>
          <w:sz w:val="32"/>
          <w:szCs w:val="32"/>
        </w:rPr>
        <w:t>米室外電動變焦星光紅外線彩色</w:t>
      </w:r>
      <w:r w:rsidR="00EB1E41" w:rsidRPr="00EB1E41">
        <w:rPr>
          <w:rFonts w:ascii="Arial Black" w:eastAsia="新細明體" w:hAnsi="Arial Black" w:cs="Arial Black" w:hint="eastAsia"/>
          <w:b/>
          <w:color w:val="217F65"/>
          <w:sz w:val="32"/>
          <w:szCs w:val="32"/>
        </w:rPr>
        <w:t>攝影機</w:t>
      </w:r>
    </w:p>
    <w:p w:rsidR="00E16B87" w:rsidRDefault="00E16B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MingLiu" w:hAnsi="PMingLiu" w:cs="PMingLiu" w:hint="eastAsia"/>
          <w:color w:val="000000"/>
          <w:sz w:val="28"/>
          <w:szCs w:val="28"/>
        </w:rPr>
      </w:pPr>
    </w:p>
    <w:p w:rsidR="0053177D" w:rsidRDefault="007F4D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MingLiu" w:eastAsia="PMingLiu" w:hAnsi="PMingLiu" w:cs="PMingLiu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FFFFFF"/>
          <w:sz w:val="24"/>
          <w:szCs w:val="24"/>
          <w:shd w:val="clear" w:color="auto" w:fill="217F65"/>
        </w:rPr>
        <w:t xml:space="preserve">產品功能           </w:t>
      </w:r>
      <w:r w:rsidR="00E16B87">
        <w:rPr>
          <w:rFonts w:ascii="Arial Unicode MS" w:eastAsia="Arial Unicode MS" w:hAnsi="Arial Unicode MS" w:cs="Arial Unicode MS"/>
          <w:b/>
          <w:color w:val="FFFFFF"/>
          <w:sz w:val="24"/>
          <w:szCs w:val="24"/>
          <w:shd w:val="clear" w:color="auto" w:fill="217F65"/>
        </w:rPr>
        <w:t xml:space="preserve">                  </w:t>
      </w:r>
      <w:r>
        <w:rPr>
          <w:rFonts w:ascii="Arial Unicode MS" w:eastAsia="Arial Unicode MS" w:hAnsi="Arial Unicode MS" w:cs="Arial Unicode MS"/>
          <w:b/>
          <w:color w:val="FFFFFF"/>
          <w:sz w:val="24"/>
          <w:szCs w:val="24"/>
          <w:shd w:val="clear" w:color="auto" w:fill="217F65"/>
        </w:rPr>
        <w:t xml:space="preserve">  </w:t>
      </w:r>
    </w:p>
    <w:p w:rsidR="00C01367" w:rsidRDefault="00C01367" w:rsidP="00C01367">
      <w:pPr>
        <w:pStyle w:val="ad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600"/>
        </w:tabs>
        <w:spacing w:line="300" w:lineRule="exact"/>
        <w:ind w:leftChars="0"/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</w:pPr>
      <w:r w:rsidRPr="00C01367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採用星光級SONY 1/2.8" 2</w:t>
      </w:r>
      <w:proofErr w:type="gramStart"/>
      <w:r w:rsidRPr="00C01367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百萬</w:t>
      </w:r>
      <w:proofErr w:type="gramEnd"/>
      <w:r w:rsidRPr="00C01367">
        <w:rPr>
          <w:rFonts w:ascii="微軟正黑體" w:eastAsia="微軟正黑體" w:hAnsi="微軟正黑體" w:cs="微軟正黑體"/>
          <w:color w:val="000000"/>
          <w:sz w:val="24"/>
          <w:szCs w:val="24"/>
        </w:rPr>
        <w:t>CMOS</w:t>
      </w:r>
      <w:r w:rsidRPr="00C01367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圖像感測器，</w:t>
      </w:r>
    </w:p>
    <w:p w:rsidR="00C01367" w:rsidRPr="00C01367" w:rsidRDefault="00C01367" w:rsidP="00C01367">
      <w:pPr>
        <w:pStyle w:val="ad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num" w:pos="600"/>
        </w:tabs>
        <w:spacing w:line="300" w:lineRule="exact"/>
        <w:ind w:leftChars="0" w:left="962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C01367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圖像清晰度高</w:t>
      </w:r>
    </w:p>
    <w:p w:rsidR="00C01367" w:rsidRPr="00C01367" w:rsidRDefault="00C01367" w:rsidP="00C01367">
      <w:pPr>
        <w:pStyle w:val="ad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600"/>
        </w:tabs>
        <w:spacing w:line="300" w:lineRule="exact"/>
        <w:ind w:leftChars="0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C01367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內建電動變焦鏡頭, 可具備自動對焦功能</w:t>
      </w:r>
    </w:p>
    <w:p w:rsidR="00C01367" w:rsidRPr="00C01367" w:rsidRDefault="00C01367" w:rsidP="00C01367">
      <w:pPr>
        <w:pStyle w:val="ad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600"/>
        </w:tabs>
        <w:spacing w:line="300" w:lineRule="exact"/>
        <w:ind w:leftChars="0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C01367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具電子快門, 背光處理, 影像增益補償及自動白平衡功能。</w:t>
      </w:r>
    </w:p>
    <w:p w:rsidR="00C01367" w:rsidRPr="00C01367" w:rsidRDefault="00C01367" w:rsidP="00C01367">
      <w:pPr>
        <w:pStyle w:val="ad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600"/>
        </w:tabs>
        <w:spacing w:line="300" w:lineRule="exact"/>
        <w:ind w:leftChars="0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C01367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內建12</w:t>
      </w:r>
      <w:r w:rsidRPr="00C01367">
        <w:rPr>
          <w:rFonts w:ascii="微軟正黑體" w:eastAsia="微軟正黑體" w:hAnsi="微軟正黑體" w:cs="微軟正黑體"/>
          <w:color w:val="000000"/>
          <w:sz w:val="24"/>
          <w:szCs w:val="24"/>
        </w:rPr>
        <w:t>顆</w:t>
      </w:r>
      <w:r w:rsidRPr="00C01367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 xml:space="preserve">陣列高效能IR </w:t>
      </w:r>
      <w:r w:rsidRPr="00C01367">
        <w:rPr>
          <w:rFonts w:ascii="微軟正黑體" w:eastAsia="微軟正黑體" w:hAnsi="微軟正黑體" w:cs="微軟正黑體"/>
          <w:color w:val="000000"/>
          <w:sz w:val="24"/>
          <w:szCs w:val="24"/>
        </w:rPr>
        <w:t>LED</w:t>
      </w:r>
      <w:r w:rsidRPr="00C01367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。</w:t>
      </w:r>
    </w:p>
    <w:p w:rsidR="00C01367" w:rsidRPr="00C01367" w:rsidRDefault="00C01367" w:rsidP="00C01367">
      <w:pPr>
        <w:pStyle w:val="ad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600"/>
        </w:tabs>
        <w:spacing w:line="300" w:lineRule="exact"/>
        <w:ind w:leftChars="0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C01367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紅外線啟動感應裝置採用最新設計, 故啟動或關閉可以延遲時間避免突然強光</w:t>
      </w:r>
    </w:p>
    <w:p w:rsidR="00C01367" w:rsidRPr="00C01367" w:rsidRDefault="00C01367" w:rsidP="00C01367">
      <w:pPr>
        <w:pStyle w:val="ad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600"/>
        </w:tabs>
        <w:spacing w:line="300" w:lineRule="exact"/>
        <w:ind w:leftChars="0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C01367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造成誤動作讓攝影機夜間影像表現更準確。</w:t>
      </w:r>
    </w:p>
    <w:p w:rsidR="00C01367" w:rsidRPr="00C01367" w:rsidRDefault="00C01367" w:rsidP="00C01367">
      <w:pPr>
        <w:pStyle w:val="ad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600"/>
        </w:tabs>
        <w:spacing w:line="300" w:lineRule="exact"/>
        <w:ind w:leftChars="0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C01367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前玻璃</w:t>
      </w:r>
      <w:proofErr w:type="gramStart"/>
      <w:r w:rsidRPr="00C01367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具有中孔</w:t>
      </w:r>
      <w:proofErr w:type="gramEnd"/>
      <w:r w:rsidRPr="00C01367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, 可避免紅外線在夜間時因灰塵附在鏡面上, 造成紅外線啟動時光線折射至鏡頭而產生LED光點或光暈現象。</w:t>
      </w:r>
    </w:p>
    <w:p w:rsidR="00C01367" w:rsidRPr="00C01367" w:rsidRDefault="00C01367" w:rsidP="00C01367">
      <w:pPr>
        <w:pStyle w:val="ad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600"/>
        </w:tabs>
        <w:spacing w:line="300" w:lineRule="exact"/>
        <w:ind w:leftChars="0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proofErr w:type="gramStart"/>
      <w:r w:rsidRPr="00C01367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夜間低感度</w:t>
      </w:r>
      <w:proofErr w:type="gramEnd"/>
      <w:r w:rsidRPr="00C01367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提升達30倍。</w:t>
      </w:r>
    </w:p>
    <w:p w:rsidR="00C01367" w:rsidRPr="00C01367" w:rsidRDefault="00C01367" w:rsidP="00C01367">
      <w:pPr>
        <w:pStyle w:val="ad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600"/>
        </w:tabs>
        <w:spacing w:line="300" w:lineRule="exact"/>
        <w:ind w:leftChars="0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C01367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支援</w:t>
      </w:r>
      <w:r w:rsidRPr="00C01367">
        <w:rPr>
          <w:rFonts w:ascii="微軟正黑體" w:eastAsia="微軟正黑體" w:hAnsi="微軟正黑體" w:cs="微軟正黑體"/>
          <w:color w:val="000000"/>
          <w:sz w:val="24"/>
          <w:szCs w:val="24"/>
        </w:rPr>
        <w:t>1</w:t>
      </w:r>
      <w:r w:rsidRPr="00C01367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路類比視頻輸出。</w:t>
      </w:r>
    </w:p>
    <w:p w:rsidR="00C01367" w:rsidRPr="00E16B87" w:rsidRDefault="00C01367" w:rsidP="00E16B87">
      <w:pPr>
        <w:pStyle w:val="ad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600"/>
        </w:tabs>
        <w:spacing w:line="300" w:lineRule="exact"/>
        <w:ind w:leftChars="0"/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</w:pPr>
      <w:r w:rsidRPr="00C01367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支援UTC繁體多國語言按鍵調整設備參數。</w:t>
      </w:r>
    </w:p>
    <w:p w:rsidR="0053177D" w:rsidRDefault="007F4D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FFFF"/>
          <w:sz w:val="24"/>
          <w:szCs w:val="24"/>
          <w:shd w:val="clear" w:color="auto" w:fill="217F65"/>
        </w:rPr>
      </w:pPr>
      <w:r>
        <w:rPr>
          <w:rFonts w:ascii="Arial Unicode MS" w:eastAsia="Arial Unicode MS" w:hAnsi="Arial Unicode MS" w:cs="Arial Unicode MS"/>
          <w:b/>
          <w:color w:val="FFFFFF"/>
          <w:sz w:val="24"/>
          <w:szCs w:val="24"/>
          <w:shd w:val="clear" w:color="auto" w:fill="217F65"/>
        </w:rPr>
        <w:t xml:space="preserve">產品規格                                                                                 </w:t>
      </w:r>
    </w:p>
    <w:p w:rsidR="0053177D" w:rsidRDefault="005317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FFFF"/>
          <w:sz w:val="24"/>
          <w:szCs w:val="24"/>
          <w:shd w:val="clear" w:color="auto" w:fill="217F65"/>
        </w:rPr>
      </w:pPr>
    </w:p>
    <w:tbl>
      <w:tblPr>
        <w:tblStyle w:val="a5"/>
        <w:tblW w:w="10081" w:type="dxa"/>
        <w:tblInd w:w="590" w:type="dxa"/>
        <w:tblLayout w:type="fixed"/>
        <w:tblLook w:val="0000" w:firstRow="0" w:lastRow="0" w:firstColumn="0" w:lastColumn="0" w:noHBand="0" w:noVBand="0"/>
      </w:tblPr>
      <w:tblGrid>
        <w:gridCol w:w="2127"/>
        <w:gridCol w:w="7954"/>
      </w:tblGrid>
      <w:tr w:rsidR="0053177D">
        <w:trPr>
          <w:trHeight w:val="1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3177D" w:rsidRDefault="007F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  <w:t>型號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3177D" w:rsidRDefault="007F4D45" w:rsidP="00C0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  <w:t>UOI-</w:t>
            </w:r>
            <w:r w:rsidR="00C01367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5520</w:t>
            </w:r>
          </w:p>
        </w:tc>
      </w:tr>
      <w:tr w:rsidR="00C01367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367" w:rsidRPr="00C01367" w:rsidRDefault="00C01367" w:rsidP="00C01367">
            <w:pPr>
              <w:autoSpaceDE w:val="0"/>
              <w:autoSpaceDN w:val="0"/>
              <w:spacing w:line="300" w:lineRule="exact"/>
              <w:jc w:val="both"/>
              <w:textAlignment w:val="bottom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cs="Arial" w:hint="eastAsia"/>
              </w:rPr>
              <w:t>感光元件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367" w:rsidRPr="00C01367" w:rsidRDefault="00C01367" w:rsidP="00E16B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cs="Arial" w:hint="eastAsia"/>
              </w:rPr>
              <w:t>SONY IMX291 1/2.8</w:t>
            </w:r>
            <w:r w:rsidRPr="00C01367">
              <w:rPr>
                <w:rFonts w:ascii="微軟正黑體" w:eastAsia="微軟正黑體" w:hAnsi="微軟正黑體" w:cs="Arial"/>
              </w:rPr>
              <w:t>”</w:t>
            </w:r>
            <w:r w:rsidRPr="00C01367">
              <w:rPr>
                <w:rFonts w:ascii="微軟正黑體" w:eastAsia="微軟正黑體" w:hAnsi="微軟正黑體" w:cs="Arial" w:hint="eastAsia"/>
              </w:rPr>
              <w:t>CMOS</w:t>
            </w:r>
          </w:p>
        </w:tc>
      </w:tr>
      <w:tr w:rsidR="00C01367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367" w:rsidRPr="00C01367" w:rsidRDefault="00C01367" w:rsidP="00C01367">
            <w:pPr>
              <w:autoSpaceDE w:val="0"/>
              <w:autoSpaceDN w:val="0"/>
              <w:spacing w:line="300" w:lineRule="exact"/>
              <w:jc w:val="both"/>
              <w:textAlignment w:val="bottom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cs="Arial" w:hint="eastAsia"/>
              </w:rPr>
              <w:t>影像圖素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367" w:rsidRPr="00C01367" w:rsidRDefault="00C01367" w:rsidP="00E16B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cs="Arial" w:hint="eastAsia"/>
              </w:rPr>
              <w:t>1920（</w:t>
            </w:r>
            <w:r w:rsidRPr="00C01367">
              <w:rPr>
                <w:rFonts w:ascii="微軟正黑體" w:eastAsia="微軟正黑體" w:hAnsi="微軟正黑體" w:cs="Arial"/>
              </w:rPr>
              <w:t>H</w:t>
            </w:r>
            <w:r w:rsidRPr="00C01367">
              <w:rPr>
                <w:rFonts w:ascii="微軟正黑體" w:eastAsia="微軟正黑體" w:hAnsi="微軟正黑體" w:cs="Arial" w:hint="eastAsia"/>
              </w:rPr>
              <w:t>）x 1080（</w:t>
            </w:r>
            <w:r w:rsidRPr="00C01367">
              <w:rPr>
                <w:rFonts w:ascii="微軟正黑體" w:eastAsia="微軟正黑體" w:hAnsi="微軟正黑體" w:cs="Arial"/>
              </w:rPr>
              <w:t>V</w:t>
            </w:r>
            <w:r w:rsidRPr="00C01367">
              <w:rPr>
                <w:rFonts w:ascii="微軟正黑體" w:eastAsia="微軟正黑體" w:hAnsi="微軟正黑體" w:cs="Arial" w:hint="eastAsia"/>
              </w:rPr>
              <w:t>）</w:t>
            </w:r>
          </w:p>
        </w:tc>
      </w:tr>
      <w:tr w:rsidR="00C01367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367" w:rsidRPr="00C01367" w:rsidRDefault="00C01367" w:rsidP="00C01367">
            <w:pPr>
              <w:spacing w:line="300" w:lineRule="exact"/>
              <w:jc w:val="both"/>
              <w:rPr>
                <w:rFonts w:ascii="微軟正黑體" w:eastAsia="微軟正黑體" w:hAnsi="微軟正黑體"/>
                <w:bCs/>
              </w:rPr>
            </w:pPr>
            <w:r w:rsidRPr="00C01367">
              <w:rPr>
                <w:rFonts w:ascii="微軟正黑體" w:eastAsia="微軟正黑體" w:hAnsi="微軟正黑體" w:hint="eastAsia"/>
                <w:bCs/>
              </w:rPr>
              <w:t>系統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367" w:rsidRPr="00C01367" w:rsidRDefault="00C01367" w:rsidP="00E16B87">
            <w:pPr>
              <w:spacing w:line="300" w:lineRule="exact"/>
              <w:jc w:val="center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cs="Arial" w:hint="eastAsia"/>
              </w:rPr>
              <w:t>NTSC/PAL可切換</w:t>
            </w:r>
          </w:p>
        </w:tc>
      </w:tr>
      <w:tr w:rsidR="00C01367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367" w:rsidRPr="00C01367" w:rsidRDefault="00C01367" w:rsidP="00C01367">
            <w:pPr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hint="eastAsia"/>
                <w:bCs/>
              </w:rPr>
              <w:t>日夜功能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367" w:rsidRPr="00C01367" w:rsidRDefault="00C01367" w:rsidP="00E16B87">
            <w:pPr>
              <w:spacing w:line="300" w:lineRule="exact"/>
              <w:jc w:val="center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cs="Arial" w:hint="eastAsia"/>
              </w:rPr>
              <w:t>內建</w:t>
            </w:r>
            <w:r w:rsidRPr="00C01367">
              <w:rPr>
                <w:rFonts w:ascii="微軟正黑體" w:eastAsia="微軟正黑體" w:hAnsi="微軟正黑體" w:cs="Arial"/>
              </w:rPr>
              <w:t>IR-CUT</w:t>
            </w:r>
            <w:r w:rsidRPr="00C01367">
              <w:rPr>
                <w:rFonts w:ascii="微軟正黑體" w:eastAsia="微軟正黑體" w:hAnsi="微軟正黑體" w:cs="Arial" w:hint="eastAsia"/>
              </w:rPr>
              <w:t>機械切換</w:t>
            </w:r>
          </w:p>
        </w:tc>
      </w:tr>
      <w:tr w:rsidR="00C01367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367" w:rsidRPr="00C01367" w:rsidRDefault="00C01367" w:rsidP="00C01367">
            <w:pPr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hint="eastAsia"/>
                <w:bCs/>
              </w:rPr>
              <w:t>增益控制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367" w:rsidRPr="00C01367" w:rsidRDefault="00C01367" w:rsidP="00E16B87">
            <w:pPr>
              <w:spacing w:line="300" w:lineRule="exact"/>
              <w:jc w:val="center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cs="Arial" w:hint="eastAsia"/>
              </w:rPr>
              <w:t>手動</w:t>
            </w:r>
            <w:r w:rsidRPr="00C01367">
              <w:rPr>
                <w:rFonts w:ascii="微軟正黑體" w:eastAsia="微軟正黑體" w:hAnsi="微軟正黑體" w:cs="Arial"/>
              </w:rPr>
              <w:t>/</w:t>
            </w:r>
            <w:r w:rsidRPr="00C01367">
              <w:rPr>
                <w:rFonts w:ascii="微軟正黑體" w:eastAsia="微軟正黑體" w:hAnsi="微軟正黑體" w:cs="Arial" w:hint="eastAsia"/>
              </w:rPr>
              <w:t>自動</w:t>
            </w:r>
          </w:p>
        </w:tc>
      </w:tr>
      <w:tr w:rsidR="00C01367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367" w:rsidRPr="00C01367" w:rsidRDefault="00C01367" w:rsidP="00C01367">
            <w:pPr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hint="eastAsia"/>
                <w:bCs/>
              </w:rPr>
              <w:t>曝光模式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367" w:rsidRPr="00C01367" w:rsidRDefault="00C01367" w:rsidP="00E16B87">
            <w:pPr>
              <w:spacing w:line="300" w:lineRule="exact"/>
              <w:jc w:val="center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cs="Arial" w:hint="eastAsia"/>
              </w:rPr>
              <w:t>手動</w:t>
            </w:r>
            <w:r w:rsidRPr="00C01367">
              <w:rPr>
                <w:rFonts w:ascii="微軟正黑體" w:eastAsia="微軟正黑體" w:hAnsi="微軟正黑體" w:cs="Arial"/>
              </w:rPr>
              <w:t>/</w:t>
            </w:r>
            <w:r w:rsidRPr="00C01367">
              <w:rPr>
                <w:rFonts w:ascii="微軟正黑體" w:eastAsia="微軟正黑體" w:hAnsi="微軟正黑體" w:cs="Arial" w:hint="eastAsia"/>
              </w:rPr>
              <w:t>自動（區間可調，</w:t>
            </w:r>
            <w:r w:rsidRPr="00C01367">
              <w:rPr>
                <w:rFonts w:ascii="微軟正黑體" w:eastAsia="微軟正黑體" w:hAnsi="微軟正黑體" w:cs="Arial"/>
              </w:rPr>
              <w:t>1</w:t>
            </w:r>
            <w:r w:rsidRPr="00C01367">
              <w:rPr>
                <w:rFonts w:ascii="微軟正黑體" w:eastAsia="微軟正黑體" w:hAnsi="微軟正黑體" w:cs="Arial" w:hint="eastAsia"/>
              </w:rPr>
              <w:t>,1/60</w:t>
            </w:r>
            <w:r w:rsidRPr="00C01367">
              <w:rPr>
                <w:rFonts w:ascii="微軟正黑體" w:eastAsia="微軟正黑體" w:hAnsi="微軟正黑體" w:cs="Arial"/>
              </w:rPr>
              <w:t>~1/</w:t>
            </w:r>
            <w:r w:rsidRPr="00C01367">
              <w:rPr>
                <w:rFonts w:ascii="微軟正黑體" w:eastAsia="微軟正黑體" w:hAnsi="微軟正黑體" w:cs="Arial" w:hint="eastAsia"/>
              </w:rPr>
              <w:t>5</w:t>
            </w:r>
            <w:r w:rsidRPr="00C01367">
              <w:rPr>
                <w:rFonts w:ascii="微軟正黑體" w:eastAsia="微軟正黑體" w:hAnsi="微軟正黑體" w:cs="Arial"/>
              </w:rPr>
              <w:t>0000</w:t>
            </w:r>
            <w:r w:rsidRPr="00C01367">
              <w:rPr>
                <w:rFonts w:ascii="微軟正黑體" w:eastAsia="微軟正黑體" w:hAnsi="微軟正黑體" w:cs="Arial" w:hint="eastAsia"/>
              </w:rPr>
              <w:t>秒）</w:t>
            </w:r>
          </w:p>
        </w:tc>
      </w:tr>
      <w:tr w:rsidR="00C01367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367" w:rsidRPr="00C01367" w:rsidRDefault="00C01367" w:rsidP="00C01367">
            <w:pPr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hint="eastAsia"/>
                <w:bCs/>
              </w:rPr>
              <w:t>影像標準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367" w:rsidRPr="00C01367" w:rsidRDefault="00C01367" w:rsidP="00E16B87">
            <w:pPr>
              <w:spacing w:line="300" w:lineRule="exact"/>
              <w:jc w:val="center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cs="Arial" w:hint="eastAsia"/>
              </w:rPr>
              <w:t>AHD標準協定</w:t>
            </w:r>
          </w:p>
        </w:tc>
      </w:tr>
      <w:tr w:rsidR="00C01367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367" w:rsidRPr="00C01367" w:rsidRDefault="00C01367" w:rsidP="00C01367">
            <w:pPr>
              <w:autoSpaceDE w:val="0"/>
              <w:autoSpaceDN w:val="0"/>
              <w:spacing w:line="300" w:lineRule="exact"/>
              <w:jc w:val="both"/>
              <w:textAlignment w:val="bottom"/>
              <w:rPr>
                <w:rFonts w:ascii="微軟正黑體" w:eastAsia="微軟正黑體" w:hAnsi="微軟正黑體" w:cs="Arial"/>
              </w:rPr>
            </w:pPr>
            <w:proofErr w:type="gramStart"/>
            <w:r w:rsidRPr="00C01367">
              <w:rPr>
                <w:rFonts w:ascii="微軟正黑體" w:eastAsia="微軟正黑體" w:hAnsi="微軟正黑體" w:hint="eastAsia"/>
                <w:bCs/>
              </w:rPr>
              <w:t>影像幀率</w:t>
            </w:r>
            <w:proofErr w:type="gramEnd"/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367" w:rsidRPr="00C01367" w:rsidRDefault="00C01367" w:rsidP="00E16B87">
            <w:pPr>
              <w:pStyle w:val="Web"/>
              <w:spacing w:line="30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0136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192</w:t>
            </w:r>
            <w:r w:rsidRPr="00C01367">
              <w:rPr>
                <w:rFonts w:ascii="微軟正黑體" w:eastAsia="微軟正黑體" w:hAnsi="微軟正黑體" w:cs="Arial"/>
                <w:sz w:val="20"/>
                <w:szCs w:val="20"/>
              </w:rPr>
              <w:t>0*</w:t>
            </w:r>
            <w:r w:rsidRPr="00C0136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108</w:t>
            </w:r>
            <w:r w:rsidRPr="00C01367">
              <w:rPr>
                <w:rFonts w:ascii="微軟正黑體" w:eastAsia="微軟正黑體" w:hAnsi="微軟正黑體" w:cs="Arial"/>
                <w:sz w:val="20"/>
                <w:szCs w:val="20"/>
              </w:rPr>
              <w:t>0@</w:t>
            </w:r>
            <w:r w:rsidRPr="00C0136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3</w:t>
            </w:r>
            <w:r w:rsidRPr="00C01367">
              <w:rPr>
                <w:rFonts w:ascii="微軟正黑體" w:eastAsia="微軟正黑體" w:hAnsi="微軟正黑體" w:cs="Arial"/>
                <w:sz w:val="20"/>
                <w:szCs w:val="20"/>
              </w:rPr>
              <w:t>0fp</w:t>
            </w:r>
            <w:r w:rsidRPr="00C0136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s</w:t>
            </w:r>
          </w:p>
        </w:tc>
      </w:tr>
      <w:tr w:rsidR="00C01367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367" w:rsidRPr="00C01367" w:rsidRDefault="00C01367" w:rsidP="00C01367">
            <w:pPr>
              <w:autoSpaceDE w:val="0"/>
              <w:autoSpaceDN w:val="0"/>
              <w:spacing w:line="300" w:lineRule="exact"/>
              <w:jc w:val="both"/>
              <w:textAlignment w:val="bottom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hint="eastAsia"/>
                <w:bCs/>
              </w:rPr>
              <w:t>圖像翻轉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367" w:rsidRPr="00C01367" w:rsidRDefault="00C01367" w:rsidP="00E16B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cs="Arial" w:hint="eastAsia"/>
              </w:rPr>
              <w:t>支援影像上/下/左/右翻轉</w:t>
            </w:r>
          </w:p>
        </w:tc>
      </w:tr>
      <w:tr w:rsidR="00C01367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367" w:rsidRPr="00C01367" w:rsidRDefault="00C01367" w:rsidP="00C01367">
            <w:pPr>
              <w:autoSpaceDE w:val="0"/>
              <w:autoSpaceDN w:val="0"/>
              <w:spacing w:line="300" w:lineRule="exact"/>
              <w:jc w:val="both"/>
              <w:textAlignment w:val="bottom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hint="eastAsia"/>
                <w:bCs/>
              </w:rPr>
              <w:t>圖像調節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367" w:rsidRPr="00C01367" w:rsidRDefault="00C01367" w:rsidP="00E16B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cs="Arial" w:hint="eastAsia"/>
              </w:rPr>
              <w:t>可以進行亮度、對比度等參數調節</w:t>
            </w:r>
          </w:p>
        </w:tc>
      </w:tr>
      <w:tr w:rsidR="00C01367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367" w:rsidRPr="00C01367" w:rsidRDefault="00C01367" w:rsidP="00C01367">
            <w:pPr>
              <w:autoSpaceDE w:val="0"/>
              <w:autoSpaceDN w:val="0"/>
              <w:spacing w:line="300" w:lineRule="exact"/>
              <w:jc w:val="both"/>
              <w:textAlignment w:val="bottom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cs="Arial" w:hint="eastAsia"/>
              </w:rPr>
              <w:t>鏡頭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367" w:rsidRPr="00C01367" w:rsidRDefault="00C01367" w:rsidP="00E16B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cs="Arial"/>
              </w:rPr>
              <w:t>2.8</w:t>
            </w:r>
            <w:r w:rsidRPr="00C01367">
              <w:rPr>
                <w:rFonts w:ascii="微軟正黑體" w:eastAsia="微軟正黑體" w:hAnsi="微軟正黑體" w:cs="Arial" w:hint="eastAsia"/>
              </w:rPr>
              <w:t>~12mm電動變焦, 機械式濾片切換裝置</w:t>
            </w:r>
          </w:p>
        </w:tc>
      </w:tr>
      <w:tr w:rsidR="00C01367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367" w:rsidRPr="00C01367" w:rsidRDefault="00C01367" w:rsidP="00C01367">
            <w:pPr>
              <w:autoSpaceDE w:val="0"/>
              <w:autoSpaceDN w:val="0"/>
              <w:spacing w:line="300" w:lineRule="exact"/>
              <w:jc w:val="both"/>
              <w:textAlignment w:val="bottom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hint="eastAsia"/>
                <w:bCs/>
              </w:rPr>
              <w:t>影像輸出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367" w:rsidRPr="00C01367" w:rsidRDefault="00C01367" w:rsidP="00E16B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cs="Arial"/>
              </w:rPr>
              <w:t>1</w:t>
            </w:r>
            <w:r w:rsidRPr="00C01367">
              <w:rPr>
                <w:rFonts w:ascii="微軟正黑體" w:eastAsia="微軟正黑體" w:hAnsi="微軟正黑體" w:cs="Arial" w:hint="eastAsia"/>
              </w:rPr>
              <w:t>路AHD/TVI/CVI介面，</w:t>
            </w:r>
            <w:r w:rsidRPr="00C01367">
              <w:rPr>
                <w:rFonts w:ascii="微軟正黑體" w:eastAsia="微軟正黑體" w:hAnsi="微軟正黑體" w:cs="Arial"/>
              </w:rPr>
              <w:t>1</w:t>
            </w:r>
            <w:r w:rsidRPr="00C01367">
              <w:rPr>
                <w:rFonts w:ascii="微軟正黑體" w:eastAsia="微軟正黑體" w:hAnsi="微軟正黑體" w:cs="Arial" w:hint="eastAsia"/>
              </w:rPr>
              <w:t>路</w:t>
            </w:r>
            <w:r w:rsidRPr="00C01367">
              <w:rPr>
                <w:rFonts w:ascii="微軟正黑體" w:eastAsia="微軟正黑體" w:hAnsi="微軟正黑體" w:cs="Arial"/>
              </w:rPr>
              <w:t>BNC</w:t>
            </w:r>
            <w:r w:rsidRPr="00C01367">
              <w:rPr>
                <w:rFonts w:ascii="微軟正黑體" w:eastAsia="微軟正黑體" w:hAnsi="微軟正黑體" w:cs="Arial" w:hint="eastAsia"/>
              </w:rPr>
              <w:t>類比視頻輸出</w:t>
            </w:r>
          </w:p>
        </w:tc>
      </w:tr>
      <w:tr w:rsidR="00C01367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367" w:rsidRPr="00C01367" w:rsidRDefault="00C01367" w:rsidP="00C01367">
            <w:pPr>
              <w:autoSpaceDE w:val="0"/>
              <w:autoSpaceDN w:val="0"/>
              <w:spacing w:line="300" w:lineRule="exact"/>
              <w:jc w:val="both"/>
              <w:textAlignment w:val="bottom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cs="Arial"/>
              </w:rPr>
              <w:t>OSD</w:t>
            </w:r>
            <w:r w:rsidRPr="00C01367">
              <w:rPr>
                <w:rFonts w:ascii="微軟正黑體" w:eastAsia="微軟正黑體" w:hAnsi="微軟正黑體" w:cs="Arial" w:hint="eastAsia"/>
              </w:rPr>
              <w:t>調整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367" w:rsidRPr="00C01367" w:rsidRDefault="00C01367" w:rsidP="00E16B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cs="Arial" w:hint="eastAsia"/>
              </w:rPr>
              <w:t>具自動白平衡</w:t>
            </w:r>
            <w:r w:rsidRPr="00C01367">
              <w:rPr>
                <w:rFonts w:ascii="微軟正黑體" w:eastAsia="微軟正黑體" w:hAnsi="微軟正黑體" w:cs="Arial"/>
              </w:rPr>
              <w:t>,</w:t>
            </w:r>
            <w:r w:rsidRPr="00C01367">
              <w:rPr>
                <w:rFonts w:ascii="微軟正黑體" w:eastAsia="微軟正黑體" w:hAnsi="微軟正黑體" w:cs="Arial" w:hint="eastAsia"/>
              </w:rPr>
              <w:t>增益控制</w:t>
            </w:r>
            <w:r w:rsidRPr="00C01367">
              <w:rPr>
                <w:rFonts w:ascii="微軟正黑體" w:eastAsia="微軟正黑體" w:hAnsi="微軟正黑體" w:cs="Arial"/>
              </w:rPr>
              <w:t>,</w:t>
            </w:r>
            <w:r w:rsidRPr="00C01367">
              <w:rPr>
                <w:rFonts w:ascii="微軟正黑體" w:eastAsia="微軟正黑體" w:hAnsi="微軟正黑體" w:cs="Arial" w:hint="eastAsia"/>
              </w:rPr>
              <w:t>光圈控制</w:t>
            </w:r>
          </w:p>
        </w:tc>
      </w:tr>
      <w:tr w:rsidR="00C01367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367" w:rsidRPr="00C01367" w:rsidRDefault="00C01367" w:rsidP="00C01367">
            <w:pPr>
              <w:autoSpaceDE w:val="0"/>
              <w:autoSpaceDN w:val="0"/>
              <w:spacing w:line="300" w:lineRule="exact"/>
              <w:jc w:val="both"/>
              <w:textAlignment w:val="bottom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cs="Arial"/>
              </w:rPr>
              <w:t xml:space="preserve">Gamma </w:t>
            </w:r>
            <w:r w:rsidRPr="00C01367">
              <w:rPr>
                <w:rFonts w:ascii="微軟正黑體" w:eastAsia="微軟正黑體" w:hAnsi="微軟正黑體" w:cs="Arial" w:hint="eastAsia"/>
              </w:rPr>
              <w:t>修正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367" w:rsidRPr="00C01367" w:rsidRDefault="00C01367" w:rsidP="00E16B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cs="Arial"/>
              </w:rPr>
              <w:t>0.45</w:t>
            </w:r>
          </w:p>
        </w:tc>
      </w:tr>
      <w:tr w:rsidR="00C01367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367" w:rsidRPr="00C01367" w:rsidRDefault="00C01367" w:rsidP="00C01367">
            <w:pPr>
              <w:autoSpaceDE w:val="0"/>
              <w:autoSpaceDN w:val="0"/>
              <w:spacing w:line="300" w:lineRule="exact"/>
              <w:jc w:val="both"/>
              <w:textAlignment w:val="bottom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cs="Arial" w:hint="eastAsia"/>
              </w:rPr>
              <w:t>信號雜訊比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367" w:rsidRPr="00C01367" w:rsidRDefault="00C01367" w:rsidP="00E16B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cs="Arial"/>
              </w:rPr>
              <w:t>48dB (</w:t>
            </w:r>
            <w:r w:rsidRPr="00C01367">
              <w:rPr>
                <w:rFonts w:ascii="微軟正黑體" w:eastAsia="微軟正黑體" w:hAnsi="微軟正黑體" w:cs="Arial" w:hint="eastAsia"/>
              </w:rPr>
              <w:t>自動增益控制</w:t>
            </w:r>
            <w:r w:rsidRPr="00C01367">
              <w:rPr>
                <w:rFonts w:ascii="微軟正黑體" w:eastAsia="微軟正黑體" w:hAnsi="微軟正黑體" w:cs="Arial"/>
              </w:rPr>
              <w:t xml:space="preserve">: </w:t>
            </w:r>
            <w:r w:rsidRPr="00C01367">
              <w:rPr>
                <w:rFonts w:ascii="微軟正黑體" w:eastAsia="微軟正黑體" w:hAnsi="微軟正黑體" w:cs="Arial" w:hint="eastAsia"/>
              </w:rPr>
              <w:t>關</w:t>
            </w:r>
            <w:r w:rsidRPr="00C01367">
              <w:rPr>
                <w:rFonts w:ascii="微軟正黑體" w:eastAsia="微軟正黑體" w:hAnsi="微軟正黑體" w:cs="Arial"/>
              </w:rPr>
              <w:t>)</w:t>
            </w:r>
          </w:p>
        </w:tc>
      </w:tr>
      <w:tr w:rsidR="00C01367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367" w:rsidRPr="00C01367" w:rsidRDefault="00C01367" w:rsidP="00C01367">
            <w:pPr>
              <w:autoSpaceDE w:val="0"/>
              <w:autoSpaceDN w:val="0"/>
              <w:spacing w:line="300" w:lineRule="exact"/>
              <w:jc w:val="both"/>
              <w:textAlignment w:val="bottom"/>
              <w:rPr>
                <w:rFonts w:ascii="微軟正黑體" w:eastAsia="微軟正黑體" w:hAnsi="微軟正黑體" w:cs="Arial"/>
              </w:rPr>
            </w:pPr>
            <w:proofErr w:type="gramStart"/>
            <w:r w:rsidRPr="00C01367">
              <w:rPr>
                <w:rFonts w:ascii="微軟正黑體" w:eastAsia="微軟正黑體" w:hAnsi="微軟正黑體" w:cs="Arial" w:hint="eastAsia"/>
              </w:rPr>
              <w:t>透霧功能</w:t>
            </w:r>
            <w:proofErr w:type="gramEnd"/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367" w:rsidRPr="00C01367" w:rsidRDefault="00C01367" w:rsidP="00E16B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cs="Arial" w:hint="eastAsia"/>
              </w:rPr>
              <w:t>啟動/關閉</w:t>
            </w:r>
          </w:p>
        </w:tc>
      </w:tr>
      <w:tr w:rsidR="00C01367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367" w:rsidRPr="00C01367" w:rsidRDefault="00C01367" w:rsidP="00C01367">
            <w:pPr>
              <w:autoSpaceDE w:val="0"/>
              <w:autoSpaceDN w:val="0"/>
              <w:spacing w:line="300" w:lineRule="exact"/>
              <w:jc w:val="both"/>
              <w:textAlignment w:val="bottom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cs="Arial" w:hint="eastAsia"/>
              </w:rPr>
              <w:t>3D降噪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367" w:rsidRPr="00C01367" w:rsidRDefault="00C01367" w:rsidP="00E16B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cs="Arial" w:hint="eastAsia"/>
              </w:rPr>
              <w:t>啟動/關閉</w:t>
            </w:r>
          </w:p>
        </w:tc>
      </w:tr>
      <w:tr w:rsidR="00C01367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367" w:rsidRPr="00C01367" w:rsidRDefault="00C01367" w:rsidP="00C01367">
            <w:pPr>
              <w:autoSpaceDE w:val="0"/>
              <w:autoSpaceDN w:val="0"/>
              <w:spacing w:line="300" w:lineRule="exact"/>
              <w:jc w:val="both"/>
              <w:textAlignment w:val="bottom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cs="Arial" w:hint="eastAsia"/>
              </w:rPr>
              <w:t>逆光處理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367" w:rsidRPr="00C01367" w:rsidRDefault="00C01367" w:rsidP="00E16B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cs="Arial" w:hint="eastAsia"/>
              </w:rPr>
              <w:t>數位寬動態/逆光處理/強光抑制</w:t>
            </w:r>
          </w:p>
        </w:tc>
      </w:tr>
      <w:tr w:rsidR="00C01367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367" w:rsidRPr="00C01367" w:rsidRDefault="00C01367" w:rsidP="00C01367">
            <w:pPr>
              <w:autoSpaceDE w:val="0"/>
              <w:autoSpaceDN w:val="0"/>
              <w:spacing w:line="300" w:lineRule="exact"/>
              <w:jc w:val="both"/>
              <w:textAlignment w:val="bottom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cs="Arial" w:hint="eastAsia"/>
              </w:rPr>
              <w:t>防水等級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367" w:rsidRPr="00C01367" w:rsidRDefault="00C01367" w:rsidP="00E16B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cs="Arial" w:hint="eastAsia"/>
              </w:rPr>
              <w:t>室外防水型</w:t>
            </w:r>
            <w:r w:rsidRPr="00C01367">
              <w:rPr>
                <w:rFonts w:ascii="微軟正黑體" w:eastAsia="微軟正黑體" w:hAnsi="微軟正黑體" w:cs="Arial"/>
              </w:rPr>
              <w:t xml:space="preserve"> IP 6</w:t>
            </w:r>
            <w:r w:rsidRPr="00C01367">
              <w:rPr>
                <w:rFonts w:ascii="微軟正黑體" w:eastAsia="微軟正黑體" w:hAnsi="微軟正黑體" w:cs="Arial" w:hint="eastAsia"/>
              </w:rPr>
              <w:t>6等級</w:t>
            </w:r>
          </w:p>
        </w:tc>
      </w:tr>
      <w:tr w:rsidR="00C01367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367" w:rsidRPr="00C01367" w:rsidRDefault="00C01367" w:rsidP="00C01367">
            <w:pPr>
              <w:autoSpaceDE w:val="0"/>
              <w:autoSpaceDN w:val="0"/>
              <w:spacing w:line="300" w:lineRule="exact"/>
              <w:jc w:val="both"/>
              <w:textAlignment w:val="bottom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cs="Arial" w:hint="eastAsia"/>
              </w:rPr>
              <w:t>紅外線燈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367" w:rsidRPr="00C01367" w:rsidRDefault="00C01367" w:rsidP="00E16B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cs="Arial" w:hint="eastAsia"/>
              </w:rPr>
              <w:t>內建12顆高效能</w:t>
            </w:r>
            <w:r w:rsidRPr="00C01367">
              <w:rPr>
                <w:rFonts w:ascii="微軟正黑體" w:eastAsia="微軟正黑體" w:hAnsi="微軟正黑體" w:cs="Arial"/>
              </w:rPr>
              <w:t xml:space="preserve">IR LED, </w:t>
            </w:r>
            <w:r w:rsidRPr="00C01367">
              <w:rPr>
                <w:rFonts w:ascii="微軟正黑體" w:eastAsia="微軟正黑體" w:hAnsi="微軟正黑體" w:cs="Arial" w:hint="eastAsia"/>
              </w:rPr>
              <w:t>光二極體控制可依環境照度需求調整開關</w:t>
            </w:r>
            <w:r w:rsidRPr="00C01367">
              <w:rPr>
                <w:rFonts w:ascii="微軟正黑體" w:eastAsia="微軟正黑體" w:hAnsi="微軟正黑體" w:cs="Arial"/>
              </w:rPr>
              <w:t>LED</w:t>
            </w:r>
          </w:p>
        </w:tc>
      </w:tr>
      <w:tr w:rsidR="00C01367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367" w:rsidRPr="00C01367" w:rsidRDefault="00C01367" w:rsidP="00C01367">
            <w:pPr>
              <w:autoSpaceDE w:val="0"/>
              <w:autoSpaceDN w:val="0"/>
              <w:spacing w:line="300" w:lineRule="exact"/>
              <w:jc w:val="both"/>
              <w:textAlignment w:val="bottom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cs="Arial" w:hint="eastAsia"/>
              </w:rPr>
              <w:t>投射距離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367" w:rsidRPr="00C01367" w:rsidRDefault="00C01367" w:rsidP="00E16B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cs="Arial" w:hint="eastAsia"/>
              </w:rPr>
              <w:t>紅外線感光距離5</w:t>
            </w:r>
            <w:smartTag w:uri="urn:schemas-microsoft-com:office:smarttags" w:element="chmetcnv">
              <w:smartTagPr>
                <w:attr w:name="UnitName" w:val="米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01367">
                <w:rPr>
                  <w:rFonts w:ascii="微軟正黑體" w:eastAsia="微軟正黑體" w:hAnsi="微軟正黑體" w:cs="Arial"/>
                </w:rPr>
                <w:t>0</w:t>
              </w:r>
              <w:r w:rsidRPr="00C01367">
                <w:rPr>
                  <w:rFonts w:ascii="微軟正黑體" w:eastAsia="微軟正黑體" w:hAnsi="微軟正黑體" w:cs="Arial" w:hint="eastAsia"/>
                </w:rPr>
                <w:t>米</w:t>
              </w:r>
            </w:smartTag>
          </w:p>
        </w:tc>
      </w:tr>
      <w:tr w:rsidR="00C01367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367" w:rsidRPr="00C01367" w:rsidRDefault="00C01367" w:rsidP="00C01367">
            <w:pPr>
              <w:autoSpaceDE w:val="0"/>
              <w:autoSpaceDN w:val="0"/>
              <w:spacing w:line="300" w:lineRule="exact"/>
              <w:jc w:val="both"/>
              <w:textAlignment w:val="bottom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cs="Arial" w:hint="eastAsia"/>
              </w:rPr>
              <w:t>外罩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367" w:rsidRPr="00C01367" w:rsidRDefault="00C01367" w:rsidP="00E16B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cs="Arial" w:hint="eastAsia"/>
              </w:rPr>
              <w:t>全鋁合金材質，附</w:t>
            </w:r>
            <w:proofErr w:type="gramStart"/>
            <w:r w:rsidRPr="00C01367">
              <w:rPr>
                <w:rFonts w:ascii="微軟正黑體" w:eastAsia="微軟正黑體" w:hAnsi="微軟正黑體" w:cs="Arial" w:hint="eastAsia"/>
              </w:rPr>
              <w:t>遮陽罩與外罩</w:t>
            </w:r>
            <w:proofErr w:type="gramEnd"/>
            <w:r w:rsidRPr="00C01367">
              <w:rPr>
                <w:rFonts w:ascii="微軟正黑體" w:eastAsia="微軟正黑體" w:hAnsi="微軟正黑體" w:cs="Arial" w:hint="eastAsia"/>
              </w:rPr>
              <w:t>本體有通風之間隙</w:t>
            </w:r>
          </w:p>
        </w:tc>
      </w:tr>
      <w:tr w:rsidR="00C01367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367" w:rsidRPr="00C01367" w:rsidRDefault="00C01367" w:rsidP="00C01367">
            <w:pPr>
              <w:autoSpaceDE w:val="0"/>
              <w:autoSpaceDN w:val="0"/>
              <w:spacing w:line="300" w:lineRule="exact"/>
              <w:jc w:val="both"/>
              <w:textAlignment w:val="bottom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hint="eastAsia"/>
                <w:bCs/>
              </w:rPr>
              <w:t>工作環境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367" w:rsidRPr="00C01367" w:rsidRDefault="00C01367" w:rsidP="00E16B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cs="Arial" w:hint="eastAsia"/>
              </w:rPr>
              <w:t>工作溫度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0"/>
                <w:attr w:name="UnitName" w:val="℃"/>
              </w:smartTagPr>
              <w:r w:rsidRPr="00C01367">
                <w:rPr>
                  <w:rFonts w:ascii="微軟正黑體" w:eastAsia="微軟正黑體" w:hAnsi="微軟正黑體" w:cs="Arial"/>
                </w:rPr>
                <w:t>-10℃</w:t>
              </w:r>
            </w:smartTag>
            <w:r w:rsidRPr="00C01367">
              <w:rPr>
                <w:rFonts w:ascii="微軟正黑體" w:eastAsia="微軟正黑體" w:hAnsi="微軟正黑體" w:cs="Arial"/>
              </w:rPr>
              <w:t>~+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5"/>
                <w:attr w:name="UnitName" w:val="℃"/>
              </w:smartTagPr>
              <w:r w:rsidRPr="00C01367">
                <w:rPr>
                  <w:rFonts w:ascii="微軟正黑體" w:eastAsia="微軟正黑體" w:hAnsi="微軟正黑體" w:cs="Arial"/>
                </w:rPr>
                <w:t>55℃</w:t>
              </w:r>
            </w:smartTag>
            <w:r w:rsidRPr="00C01367">
              <w:rPr>
                <w:rFonts w:ascii="微軟正黑體" w:eastAsia="微軟正黑體" w:hAnsi="微軟正黑體" w:cs="Arial" w:hint="eastAsia"/>
              </w:rPr>
              <w:t>，工作濕度</w:t>
            </w:r>
            <w:r w:rsidRPr="00C01367">
              <w:rPr>
                <w:rFonts w:ascii="微軟正黑體" w:eastAsia="微軟正黑體" w:hAnsi="微軟正黑體" w:cs="Arial"/>
              </w:rPr>
              <w:t>10%~90%</w:t>
            </w:r>
          </w:p>
        </w:tc>
      </w:tr>
      <w:tr w:rsidR="00C01367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367" w:rsidRPr="00C01367" w:rsidRDefault="00C01367" w:rsidP="00C01367">
            <w:pPr>
              <w:autoSpaceDE w:val="0"/>
              <w:autoSpaceDN w:val="0"/>
              <w:spacing w:line="300" w:lineRule="exact"/>
              <w:jc w:val="both"/>
              <w:textAlignment w:val="bottom"/>
              <w:rPr>
                <w:rFonts w:ascii="微軟正黑體" w:eastAsia="微軟正黑體" w:hAnsi="微軟正黑體"/>
                <w:bCs/>
              </w:rPr>
            </w:pPr>
            <w:r w:rsidRPr="00C01367">
              <w:rPr>
                <w:rFonts w:ascii="微軟正黑體" w:eastAsia="微軟正黑體" w:hAnsi="微軟正黑體" w:hint="eastAsia"/>
                <w:bCs/>
              </w:rPr>
              <w:t>電源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367" w:rsidRPr="00C01367" w:rsidRDefault="00C01367" w:rsidP="00E16B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微軟正黑體" w:eastAsia="微軟正黑體" w:hAnsi="微軟正黑體" w:cs="Arial"/>
              </w:rPr>
            </w:pPr>
            <w:r w:rsidRPr="00C01367">
              <w:rPr>
                <w:rFonts w:ascii="微軟正黑體" w:eastAsia="微軟正黑體" w:hAnsi="微軟正黑體" w:cs="Arial" w:hint="eastAsia"/>
              </w:rPr>
              <w:t>DC12V/1.5A</w:t>
            </w:r>
          </w:p>
        </w:tc>
      </w:tr>
    </w:tbl>
    <w:p w:rsidR="0053177D" w:rsidRDefault="007F4D45" w:rsidP="00FA5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exact"/>
        <w:ind w:leftChars="283" w:left="566"/>
        <w:rPr>
          <w:rFonts w:ascii="PMingLiu" w:eastAsia="PMingLiu" w:hAnsi="PMingLiu" w:cs="PMingLiu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</w:rPr>
        <w:t>※型錄規格若與實機不符,以實機為</w:t>
      </w:r>
      <w:proofErr w:type="gramStart"/>
      <w:r>
        <w:rPr>
          <w:rFonts w:ascii="微軟正黑體" w:eastAsia="微軟正黑體" w:hAnsi="微軟正黑體" w:cs="微軟正黑體"/>
          <w:color w:val="000000"/>
        </w:rPr>
        <w:t>準</w:t>
      </w:r>
      <w:proofErr w:type="gramEnd"/>
      <w:r>
        <w:rPr>
          <w:rFonts w:ascii="微軟正黑體" w:eastAsia="微軟正黑體" w:hAnsi="微軟正黑體" w:cs="微軟正黑體"/>
          <w:color w:val="000000"/>
        </w:rPr>
        <w:t>.</w:t>
      </w:r>
    </w:p>
    <w:p w:rsidR="0053177D" w:rsidRDefault="007F4D45" w:rsidP="00FA5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exact"/>
        <w:ind w:leftChars="283" w:left="566"/>
        <w:rPr>
          <w:rFonts w:ascii="PMingLiu" w:eastAsia="PMingLiu" w:hAnsi="PMingLiu" w:cs="PMingLiu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</w:rPr>
        <w:t>※本公司保留修改此規格之權利，修改後</w:t>
      </w:r>
      <w:proofErr w:type="gramStart"/>
      <w:r>
        <w:rPr>
          <w:rFonts w:ascii="微軟正黑體" w:eastAsia="微軟正黑體" w:hAnsi="微軟正黑體" w:cs="微軟正黑體"/>
          <w:color w:val="000000"/>
        </w:rPr>
        <w:t>不</w:t>
      </w:r>
      <w:proofErr w:type="gramEnd"/>
      <w:r>
        <w:rPr>
          <w:rFonts w:ascii="微軟正黑體" w:eastAsia="微軟正黑體" w:hAnsi="微軟正黑體" w:cs="微軟正黑體"/>
          <w:color w:val="000000"/>
        </w:rPr>
        <w:t>另行通知，實際內容請隨時來電洽詢.</w:t>
      </w:r>
    </w:p>
    <w:sectPr w:rsidR="0053177D">
      <w:headerReference w:type="default" r:id="rId9"/>
      <w:footerReference w:type="default" r:id="rId10"/>
      <w:pgSz w:w="11906" w:h="16838"/>
      <w:pgMar w:top="567" w:right="284" w:bottom="339" w:left="567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0F" w:rsidRDefault="00E75C0F">
      <w:r>
        <w:separator/>
      </w:r>
    </w:p>
  </w:endnote>
  <w:endnote w:type="continuationSeparator" w:id="0">
    <w:p w:rsidR="00E75C0F" w:rsidRDefault="00E7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Times New Roman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7D" w:rsidRDefault="007F4D4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PMingLiu" w:eastAsia="PMingLiu" w:hAnsi="PMingLiu" w:cs="PMingLiu"/>
        <w:color w:val="000000"/>
      </w:rPr>
    </w:pPr>
    <w:r>
      <w:rPr>
        <w:rFonts w:ascii="PMingLiu" w:eastAsia="PMingLiu" w:hAnsi="PMingLiu" w:cs="PMingLiu"/>
        <w:noProof/>
        <w:color w:val="000000"/>
      </w:rPr>
      <w:drawing>
        <wp:inline distT="0" distB="0" distL="114300" distR="114300" wp14:anchorId="670A85C3" wp14:editId="19BA86BF">
          <wp:extent cx="7014845" cy="458470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4845" cy="458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0F" w:rsidRDefault="00E75C0F">
      <w:r>
        <w:separator/>
      </w:r>
    </w:p>
  </w:footnote>
  <w:footnote w:type="continuationSeparator" w:id="0">
    <w:p w:rsidR="00E75C0F" w:rsidRDefault="00E75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7D" w:rsidRDefault="009A074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PMingLiu" w:eastAsia="PMingLiu" w:hAnsi="PMingLiu" w:cs="PMingLiu"/>
        <w:color w:val="000000"/>
      </w:rPr>
    </w:pPr>
    <w:r>
      <w:rPr>
        <w:noProof/>
      </w:rPr>
      <w:drawing>
        <wp:inline distT="0" distB="0" distL="0" distR="0">
          <wp:extent cx="7019925" cy="485775"/>
          <wp:effectExtent l="0" t="0" r="9525" b="9525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485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8B9"/>
    <w:multiLevelType w:val="hybridMultilevel"/>
    <w:tmpl w:val="64D25E0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BEA5E3A"/>
    <w:multiLevelType w:val="multilevel"/>
    <w:tmpl w:val="47C25F66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960" w:hanging="48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</w:abstractNum>
  <w:abstractNum w:abstractNumId="2">
    <w:nsid w:val="7DB270CE"/>
    <w:multiLevelType w:val="hybridMultilevel"/>
    <w:tmpl w:val="8384FB00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177D"/>
    <w:rsid w:val="0006567B"/>
    <w:rsid w:val="000B52E9"/>
    <w:rsid w:val="000C5231"/>
    <w:rsid w:val="00215CDE"/>
    <w:rsid w:val="00302906"/>
    <w:rsid w:val="00434151"/>
    <w:rsid w:val="0053177D"/>
    <w:rsid w:val="005653D1"/>
    <w:rsid w:val="007F4D45"/>
    <w:rsid w:val="0085498B"/>
    <w:rsid w:val="00932A6D"/>
    <w:rsid w:val="009A074F"/>
    <w:rsid w:val="00BD66EB"/>
    <w:rsid w:val="00C01367"/>
    <w:rsid w:val="00E16B87"/>
    <w:rsid w:val="00E75C0F"/>
    <w:rsid w:val="00EB1E41"/>
    <w:rsid w:val="00F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5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A5BD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qFormat/>
    <w:rsid w:val="00FA5BDD"/>
    <w:rPr>
      <w:b/>
      <w:bCs/>
    </w:rPr>
  </w:style>
  <w:style w:type="paragraph" w:styleId="Web">
    <w:name w:val="Normal (Web)"/>
    <w:basedOn w:val="a"/>
    <w:rsid w:val="00FA5BDD"/>
    <w:rPr>
      <w:rFonts w:ascii="新細明體" w:eastAsia="新細明體" w:hAnsi="新細明體" w:cs="新細明體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6567B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06567B"/>
  </w:style>
  <w:style w:type="paragraph" w:styleId="ab">
    <w:name w:val="footer"/>
    <w:basedOn w:val="a"/>
    <w:link w:val="ac"/>
    <w:uiPriority w:val="99"/>
    <w:unhideWhenUsed/>
    <w:rsid w:val="0006567B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06567B"/>
  </w:style>
  <w:style w:type="paragraph" w:styleId="ad">
    <w:name w:val="List Paragraph"/>
    <w:basedOn w:val="a"/>
    <w:uiPriority w:val="34"/>
    <w:qFormat/>
    <w:rsid w:val="00C0136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5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A5BD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qFormat/>
    <w:rsid w:val="00FA5BDD"/>
    <w:rPr>
      <w:b/>
      <w:bCs/>
    </w:rPr>
  </w:style>
  <w:style w:type="paragraph" w:styleId="Web">
    <w:name w:val="Normal (Web)"/>
    <w:basedOn w:val="a"/>
    <w:rsid w:val="00FA5BDD"/>
    <w:rPr>
      <w:rFonts w:ascii="新細明體" w:eastAsia="新細明體" w:hAnsi="新細明體" w:cs="新細明體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6567B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06567B"/>
  </w:style>
  <w:style w:type="paragraph" w:styleId="ab">
    <w:name w:val="footer"/>
    <w:basedOn w:val="a"/>
    <w:link w:val="ac"/>
    <w:uiPriority w:val="99"/>
    <w:unhideWhenUsed/>
    <w:rsid w:val="0006567B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06567B"/>
  </w:style>
  <w:style w:type="paragraph" w:styleId="ad">
    <w:name w:val="List Paragraph"/>
    <w:basedOn w:val="a"/>
    <w:uiPriority w:val="34"/>
    <w:qFormat/>
    <w:rsid w:val="00C013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2020-05-07T04:00:00Z</cp:lastPrinted>
  <dcterms:created xsi:type="dcterms:W3CDTF">2020-04-16T08:06:00Z</dcterms:created>
  <dcterms:modified xsi:type="dcterms:W3CDTF">2020-05-07T04:00:00Z</dcterms:modified>
</cp:coreProperties>
</file>